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C44EF" w14:textId="77777777" w:rsidR="00D907E0" w:rsidRPr="00415865" w:rsidRDefault="00D907E0" w:rsidP="00D907E0">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22DD4317" w14:textId="48096C11" w:rsidR="00D907E0" w:rsidRPr="00220F3C" w:rsidRDefault="003F6569" w:rsidP="00D907E0">
      <w:pPr>
        <w:tabs>
          <w:tab w:val="left" w:pos="3686"/>
        </w:tabs>
        <w:spacing w:after="0" w:line="240" w:lineRule="auto"/>
        <w:rPr>
          <w:rFonts w:ascii="Calibri" w:hAnsi="Calibri" w:cs="Arial"/>
          <w:color w:val="0070C0"/>
          <w:sz w:val="22"/>
          <w:szCs w:val="22"/>
          <w:lang w:val="en-US"/>
        </w:rPr>
      </w:pPr>
      <w:r w:rsidRPr="00220F3C">
        <w:rPr>
          <w:rFonts w:ascii="Calibri" w:hAnsi="Calibri" w:cs="Arial"/>
          <w:color w:val="0070C0"/>
          <w:sz w:val="22"/>
          <w:szCs w:val="22"/>
          <w:lang w:val="en-US"/>
        </w:rPr>
        <w:t>Sabine Zimmermann</w:t>
      </w:r>
    </w:p>
    <w:p w14:paraId="1D63A106" w14:textId="77777777" w:rsidR="00D907E0" w:rsidRPr="00220F3C" w:rsidRDefault="00D907E0" w:rsidP="00D907E0">
      <w:pPr>
        <w:tabs>
          <w:tab w:val="left" w:pos="3686"/>
        </w:tabs>
        <w:spacing w:after="0" w:line="240" w:lineRule="auto"/>
        <w:rPr>
          <w:rFonts w:ascii="Calibri" w:hAnsi="Calibri" w:cs="Arial"/>
          <w:sz w:val="22"/>
          <w:szCs w:val="22"/>
          <w:lang w:val="en-US"/>
        </w:rPr>
      </w:pPr>
      <w:proofErr w:type="spellStart"/>
      <w:r w:rsidRPr="00220F3C">
        <w:rPr>
          <w:rFonts w:ascii="Calibri" w:hAnsi="Calibri" w:cs="Arial"/>
          <w:sz w:val="22"/>
          <w:szCs w:val="22"/>
          <w:lang w:val="en-US"/>
        </w:rPr>
        <w:t>Planckstraße</w:t>
      </w:r>
      <w:proofErr w:type="spellEnd"/>
      <w:r w:rsidRPr="00220F3C">
        <w:rPr>
          <w:rFonts w:ascii="Calibri" w:hAnsi="Calibri" w:cs="Arial"/>
          <w:sz w:val="22"/>
          <w:szCs w:val="22"/>
          <w:lang w:val="en-US"/>
        </w:rPr>
        <w:t xml:space="preserve"> 1</w:t>
      </w:r>
    </w:p>
    <w:p w14:paraId="12252A97" w14:textId="77777777" w:rsidR="00D907E0" w:rsidRPr="00220F3C" w:rsidRDefault="00D907E0" w:rsidP="00D907E0">
      <w:pPr>
        <w:tabs>
          <w:tab w:val="left" w:pos="3686"/>
        </w:tabs>
        <w:spacing w:after="0" w:line="240" w:lineRule="auto"/>
        <w:rPr>
          <w:rFonts w:ascii="Calibri" w:hAnsi="Calibri" w:cs="Arial"/>
          <w:sz w:val="22"/>
          <w:szCs w:val="22"/>
          <w:lang w:val="en-US"/>
        </w:rPr>
      </w:pPr>
      <w:r w:rsidRPr="00220F3C">
        <w:rPr>
          <w:rFonts w:ascii="Calibri" w:hAnsi="Calibri" w:cs="Arial"/>
          <w:sz w:val="22"/>
          <w:szCs w:val="22"/>
          <w:lang w:val="en-US"/>
        </w:rPr>
        <w:t>64291 Darmstadt</w:t>
      </w:r>
    </w:p>
    <w:p w14:paraId="36DF9A4E" w14:textId="784D7ED8" w:rsidR="00D907E0" w:rsidRPr="003F6569" w:rsidRDefault="00D907E0" w:rsidP="00D907E0">
      <w:pPr>
        <w:keepNext/>
        <w:keepLines/>
        <w:spacing w:before="480" w:after="480" w:line="240" w:lineRule="auto"/>
        <w:outlineLvl w:val="0"/>
        <w:rPr>
          <w:rFonts w:ascii="Calibri" w:eastAsiaTheme="majorEastAsia" w:hAnsi="Calibri" w:cstheme="majorBidi"/>
          <w:b/>
          <w:bCs/>
          <w:color w:val="0070C0"/>
          <w:sz w:val="40"/>
          <w:szCs w:val="40"/>
          <w:lang w:val="en-US"/>
        </w:rPr>
      </w:pPr>
      <w:r w:rsidRPr="003F6569">
        <w:rPr>
          <w:rFonts w:ascii="Calibri" w:eastAsiaTheme="majorEastAsia" w:hAnsi="Calibri" w:cstheme="majorBidi"/>
          <w:b/>
          <w:bCs/>
          <w:color w:val="0070C0"/>
          <w:sz w:val="40"/>
          <w:szCs w:val="40"/>
          <w:lang w:val="en-US"/>
        </w:rPr>
        <w:t xml:space="preserve">Offer for </w:t>
      </w:r>
      <w:r w:rsidR="003F6569" w:rsidRPr="003F6569">
        <w:rPr>
          <w:rFonts w:ascii="Calibri" w:eastAsiaTheme="majorEastAsia" w:hAnsi="Calibri" w:cstheme="majorBidi"/>
          <w:b/>
          <w:bCs/>
          <w:color w:val="0070C0"/>
          <w:sz w:val="40"/>
          <w:szCs w:val="40"/>
          <w:lang w:val="en-US"/>
        </w:rPr>
        <w:t>32</w:t>
      </w:r>
      <w:r w:rsidRPr="003F6569">
        <w:rPr>
          <w:rFonts w:ascii="Calibri" w:eastAsiaTheme="majorEastAsia" w:hAnsi="Calibri" w:cstheme="majorBidi"/>
          <w:b/>
          <w:bCs/>
          <w:color w:val="0070C0"/>
          <w:sz w:val="40"/>
          <w:szCs w:val="40"/>
          <w:lang w:val="en-US"/>
        </w:rPr>
        <w:t>/26000</w:t>
      </w:r>
      <w:r w:rsidR="003F6569" w:rsidRPr="003F6569">
        <w:rPr>
          <w:rFonts w:ascii="Calibri" w:eastAsiaTheme="majorEastAsia" w:hAnsi="Calibri" w:cstheme="majorBidi"/>
          <w:b/>
          <w:bCs/>
          <w:color w:val="0070C0"/>
          <w:sz w:val="40"/>
          <w:szCs w:val="40"/>
          <w:lang w:val="en-US"/>
        </w:rPr>
        <w:t xml:space="preserve">39531FAIR – Development </w:t>
      </w:r>
      <w:r w:rsidR="003F6569">
        <w:rPr>
          <w:rFonts w:ascii="Calibri" w:eastAsiaTheme="majorEastAsia" w:hAnsi="Calibri" w:cstheme="majorBidi"/>
          <w:b/>
          <w:bCs/>
          <w:color w:val="0070C0"/>
          <w:sz w:val="40"/>
          <w:szCs w:val="40"/>
          <w:lang w:val="en-US"/>
        </w:rPr>
        <w:t>and Series Production of Current-to-Fre</w:t>
      </w:r>
      <w:r w:rsidR="00846623">
        <w:rPr>
          <w:rFonts w:ascii="Calibri" w:eastAsiaTheme="majorEastAsia" w:hAnsi="Calibri" w:cstheme="majorBidi"/>
          <w:b/>
          <w:bCs/>
          <w:color w:val="0070C0"/>
          <w:sz w:val="40"/>
          <w:szCs w:val="40"/>
          <w:lang w:val="en-US"/>
        </w:rPr>
        <w:t>quency Converters for SIS100</w:t>
      </w:r>
    </w:p>
    <w:p w14:paraId="3B2F65B2" w14:textId="77777777" w:rsidR="00D907E0" w:rsidRPr="003F6569" w:rsidRDefault="00D907E0" w:rsidP="00D907E0">
      <w:pPr>
        <w:tabs>
          <w:tab w:val="left" w:pos="3686"/>
        </w:tabs>
        <w:spacing w:after="0" w:line="240" w:lineRule="auto"/>
        <w:rPr>
          <w:rFonts w:ascii="Calibri" w:hAnsi="Calibri" w:cs="Arial"/>
          <w:sz w:val="22"/>
          <w:szCs w:val="22"/>
          <w:lang w:val="en-US"/>
        </w:rPr>
      </w:pPr>
    </w:p>
    <w:p w14:paraId="245D42D2" w14:textId="77777777" w:rsidR="00D907E0" w:rsidRPr="005F6C59" w:rsidRDefault="00D907E0" w:rsidP="00D907E0">
      <w:pPr>
        <w:tabs>
          <w:tab w:val="left" w:pos="3686"/>
        </w:tabs>
        <w:spacing w:after="0" w:line="240" w:lineRule="auto"/>
        <w:rPr>
          <w:rFonts w:ascii="Calibri" w:hAnsi="Calibri" w:cs="Arial"/>
          <w:sz w:val="22"/>
          <w:szCs w:val="22"/>
          <w:lang w:val="en-US"/>
        </w:rPr>
      </w:pPr>
      <w:r w:rsidRPr="005F6C59">
        <w:rPr>
          <w:rFonts w:ascii="Calibri" w:hAnsi="Calibri" w:cs="Arial"/>
          <w:sz w:val="22"/>
          <w:szCs w:val="22"/>
          <w:lang w:val="en-US"/>
        </w:rPr>
        <w:t>____________________________________________</w:t>
      </w:r>
    </w:p>
    <w:p w14:paraId="28D92E02" w14:textId="77777777" w:rsidR="00D907E0" w:rsidRPr="005F6C59" w:rsidRDefault="00D907E0" w:rsidP="00D907E0">
      <w:pPr>
        <w:tabs>
          <w:tab w:val="left" w:pos="3686"/>
        </w:tabs>
        <w:spacing w:after="360" w:line="240" w:lineRule="auto"/>
        <w:rPr>
          <w:rFonts w:ascii="Calibri" w:hAnsi="Calibri" w:cs="Arial"/>
          <w:lang w:val="en-US"/>
        </w:rPr>
      </w:pPr>
      <w:r w:rsidRPr="005F6C59">
        <w:rPr>
          <w:rFonts w:ascii="Calibri" w:hAnsi="Calibri" w:cs="Arial"/>
          <w:lang w:val="en-US"/>
        </w:rPr>
        <w:t>Name and address of the bidder</w:t>
      </w:r>
    </w:p>
    <w:p w14:paraId="2EC6D3A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Dear Sir / Madam,</w:t>
      </w:r>
    </w:p>
    <w:p w14:paraId="1CB267B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hereby offer to perform the service(s) described in the tender documents at the inserted prices.</w:t>
      </w:r>
    </w:p>
    <w:p w14:paraId="03428EBD"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I/we shall remain bound to this offer until the expiry of the adjudication and commitment period stated in the call for tender. </w:t>
      </w:r>
    </w:p>
    <w:p w14:paraId="2B6A8A4E"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If the price offer should prove inadmissible following an examination in line with the Ordinance PR No. 30/53, the price allowable under price law shall apply to any contract.</w:t>
      </w:r>
    </w:p>
    <w:p w14:paraId="31489B2B"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Scope</w:t>
      </w:r>
      <w:proofErr w:type="spellEnd"/>
      <w:r w:rsidRPr="00927C23">
        <w:rPr>
          <w:rFonts w:ascii="Calibri" w:hAnsi="Calibri"/>
          <w:sz w:val="22"/>
        </w:rPr>
        <w:t xml:space="preserve"> </w:t>
      </w:r>
      <w:proofErr w:type="spellStart"/>
      <w:r w:rsidRPr="00927C23">
        <w:rPr>
          <w:rFonts w:ascii="Calibri" w:hAnsi="Calibri"/>
          <w:sz w:val="22"/>
        </w:rPr>
        <w:t>of</w:t>
      </w:r>
      <w:proofErr w:type="spellEnd"/>
      <w:r w:rsidRPr="00927C23">
        <w:rPr>
          <w:rFonts w:ascii="Calibri" w:hAnsi="Calibri"/>
          <w:sz w:val="22"/>
        </w:rPr>
        <w:t xml:space="preserve"> </w:t>
      </w:r>
      <w:proofErr w:type="spellStart"/>
      <w:r w:rsidRPr="00927C23">
        <w:rPr>
          <w:rFonts w:ascii="Calibri" w:hAnsi="Calibri"/>
          <w:sz w:val="22"/>
        </w:rPr>
        <w:t>supply</w:t>
      </w:r>
      <w:proofErr w:type="spellEnd"/>
      <w:r w:rsidRPr="00927C23">
        <w:rPr>
          <w:rFonts w:ascii="Calibri" w:hAnsi="Calibri"/>
          <w:sz w:val="22"/>
        </w:rPr>
        <w:t xml:space="preserve"> and </w:t>
      </w:r>
      <w:proofErr w:type="spellStart"/>
      <w:r w:rsidRPr="00927C23">
        <w:rPr>
          <w:rFonts w:ascii="Calibri" w:hAnsi="Calibri"/>
          <w:sz w:val="22"/>
        </w:rPr>
        <w:t>performance</w:t>
      </w:r>
      <w:proofErr w:type="spellEnd"/>
    </w:p>
    <w:p w14:paraId="4975A061"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The tender documents provided for the above-mentioned process (application and contract terms) as well as other conditions specified in the call for tenders shall form the basis for the offer.</w:t>
      </w:r>
    </w:p>
    <w:p w14:paraId="36717D12" w14:textId="4E2996F5" w:rsidR="00D907E0" w:rsidRPr="00B65076" w:rsidRDefault="00D907E0" w:rsidP="00D907E0">
      <w:pPr>
        <w:pStyle w:val="Listenabsatz"/>
        <w:numPr>
          <w:ilvl w:val="0"/>
          <w:numId w:val="19"/>
        </w:numPr>
        <w:spacing w:after="240" w:line="276" w:lineRule="auto"/>
        <w:ind w:left="425" w:hanging="425"/>
        <w:contextualSpacing w:val="0"/>
        <w:rPr>
          <w:rFonts w:ascii="Calibri" w:hAnsi="Calibri"/>
          <w:sz w:val="22"/>
        </w:rPr>
      </w:pPr>
      <w:proofErr w:type="spellStart"/>
      <w:r w:rsidRPr="00B65076">
        <w:rPr>
          <w:rFonts w:ascii="Calibri" w:hAnsi="Calibri"/>
          <w:sz w:val="22"/>
        </w:rPr>
        <w:t>Contract</w:t>
      </w:r>
      <w:proofErr w:type="spellEnd"/>
      <w:r w:rsidRPr="00B65076">
        <w:rPr>
          <w:rFonts w:ascii="Calibri" w:hAnsi="Calibri"/>
          <w:sz w:val="22"/>
        </w:rPr>
        <w:t xml:space="preserve"> </w:t>
      </w:r>
      <w:proofErr w:type="spellStart"/>
      <w:r w:rsidRPr="00B65076">
        <w:rPr>
          <w:rFonts w:ascii="Calibri" w:hAnsi="Calibri"/>
          <w:sz w:val="22"/>
        </w:rPr>
        <w:t>components</w:t>
      </w:r>
      <w:proofErr w:type="spellEnd"/>
      <w:r w:rsidRPr="00B65076">
        <w:rPr>
          <w:rFonts w:ascii="Calibri" w:hAnsi="Calibri"/>
          <w:sz w:val="22"/>
        </w:rPr>
        <w:t xml:space="preserve"> </w:t>
      </w:r>
    </w:p>
    <w:p w14:paraId="3AD7FDEC" w14:textId="77777777" w:rsidR="00D907E0" w:rsidRPr="00927C23" w:rsidRDefault="00D907E0" w:rsidP="00D907E0">
      <w:pPr>
        <w:jc w:val="both"/>
        <w:rPr>
          <w:rFonts w:ascii="Calibri" w:hAnsi="Calibri" w:cs="Arial"/>
          <w:sz w:val="22"/>
          <w:szCs w:val="22"/>
          <w:lang w:val="en-GB"/>
        </w:rPr>
      </w:pPr>
      <w:r w:rsidRPr="00927C23">
        <w:rPr>
          <w:rFonts w:ascii="Calibri" w:hAnsi="Calibri" w:cs="Arial"/>
          <w:color w:val="000000"/>
          <w:sz w:val="22"/>
          <w:szCs w:val="22"/>
          <w:lang w:val="en-GB"/>
        </w:rPr>
        <w:t xml:space="preserve">The following successive contractual components shall apply to the performance of the </w:t>
      </w:r>
      <w:r w:rsidRPr="00927C23">
        <w:rPr>
          <w:rFonts w:ascii="Calibri" w:hAnsi="Calibri" w:cs="Arial"/>
          <w:sz w:val="22"/>
          <w:szCs w:val="22"/>
          <w:lang w:val="en-GB"/>
        </w:rPr>
        <w:t xml:space="preserve">provisions and/or services tendered for in the event a contract is awarded: </w:t>
      </w:r>
    </w:p>
    <w:p w14:paraId="0B350D2C" w14:textId="3D7323A2" w:rsidR="00D907E0" w:rsidRPr="00B65076" w:rsidRDefault="00D907E0" w:rsidP="00D907E0">
      <w:pPr>
        <w:numPr>
          <w:ilvl w:val="0"/>
          <w:numId w:val="16"/>
        </w:numPr>
        <w:contextualSpacing/>
        <w:rPr>
          <w:rFonts w:ascii="Calibri" w:hAnsi="Calibri"/>
          <w:sz w:val="22"/>
          <w:szCs w:val="22"/>
          <w:lang w:val="en-US"/>
        </w:rPr>
      </w:pPr>
      <w:r w:rsidRPr="006B244A">
        <w:rPr>
          <w:rFonts w:ascii="Calibri" w:hAnsi="Calibri"/>
          <w:sz w:val="22"/>
          <w:szCs w:val="22"/>
          <w:lang w:val="en-GB"/>
        </w:rPr>
        <w:t>T</w:t>
      </w:r>
      <w:r w:rsidRPr="00927C23">
        <w:rPr>
          <w:rFonts w:ascii="Calibri" w:hAnsi="Calibri"/>
          <w:sz w:val="22"/>
          <w:szCs w:val="22"/>
          <w:lang w:val="en-GB"/>
        </w:rPr>
        <w:t>echnical Specification</w:t>
      </w:r>
      <w:r w:rsidR="00B65076">
        <w:rPr>
          <w:rFonts w:ascii="Calibri" w:hAnsi="Calibri"/>
          <w:sz w:val="22"/>
          <w:szCs w:val="22"/>
          <w:lang w:val="en-GB"/>
        </w:rPr>
        <w:t xml:space="preserve"> </w:t>
      </w:r>
      <w:r w:rsidR="00B65076" w:rsidRPr="00B65076">
        <w:rPr>
          <w:rFonts w:ascii="Calibri" w:hAnsi="Calibri"/>
          <w:color w:val="0070C0"/>
          <w:sz w:val="22"/>
          <w:szCs w:val="22"/>
          <w:lang w:val="en-GB"/>
        </w:rPr>
        <w:t xml:space="preserve">F-DS-BEA-en-BD_0140_IFC_40_Development-V002.pdf </w:t>
      </w:r>
      <w:r w:rsidRPr="00B65076">
        <w:rPr>
          <w:rFonts w:ascii="Calibri" w:hAnsi="Calibri"/>
          <w:color w:val="0070C0"/>
          <w:sz w:val="22"/>
          <w:szCs w:val="22"/>
          <w:lang w:val="en-GB"/>
        </w:rPr>
        <w:t>in the latest version</w:t>
      </w:r>
    </w:p>
    <w:p w14:paraId="0D46FA93" w14:textId="0B552650"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US"/>
        </w:rPr>
        <w:t xml:space="preserve">This Offer </w:t>
      </w:r>
    </w:p>
    <w:p w14:paraId="7707859B" w14:textId="3D7DBF23"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 xml:space="preserve">Minutes </w:t>
      </w:r>
      <w:r w:rsidRPr="00B65076">
        <w:rPr>
          <w:rFonts w:ascii="Calibri" w:hAnsi="Calibri"/>
          <w:sz w:val="22"/>
          <w:szCs w:val="22"/>
          <w:lang w:val="en-GB"/>
        </w:rPr>
        <w:t>of Explanatory Meetings if such</w:t>
      </w:r>
      <w:r w:rsidRPr="00927C23">
        <w:rPr>
          <w:rFonts w:ascii="Calibri" w:hAnsi="Calibri"/>
          <w:sz w:val="22"/>
          <w:szCs w:val="22"/>
          <w:lang w:val="en-GB"/>
        </w:rPr>
        <w:t xml:space="preserve"> meetings have taken place</w:t>
      </w:r>
    </w:p>
    <w:p w14:paraId="769D91F4" w14:textId="77777777" w:rsidR="00D907E0" w:rsidRPr="00927C23" w:rsidRDefault="00D907E0" w:rsidP="00D907E0">
      <w:pPr>
        <w:numPr>
          <w:ilvl w:val="0"/>
          <w:numId w:val="16"/>
        </w:numPr>
        <w:contextualSpacing/>
        <w:rPr>
          <w:rFonts w:ascii="Calibri" w:hAnsi="Calibri"/>
          <w:sz w:val="22"/>
          <w:szCs w:val="22"/>
        </w:rPr>
      </w:pPr>
      <w:r w:rsidRPr="00927C23">
        <w:rPr>
          <w:rFonts w:ascii="Calibri" w:hAnsi="Calibri"/>
          <w:sz w:val="22"/>
          <w:szCs w:val="22"/>
          <w:lang w:val="en-GB"/>
        </w:rPr>
        <w:t>Notes on the Offer</w:t>
      </w:r>
    </w:p>
    <w:p w14:paraId="15F52738" w14:textId="77777777" w:rsidR="00D907E0" w:rsidRPr="00927C23" w:rsidRDefault="00D907E0" w:rsidP="00D907E0">
      <w:pPr>
        <w:numPr>
          <w:ilvl w:val="0"/>
          <w:numId w:val="16"/>
        </w:numPr>
        <w:contextualSpacing/>
        <w:rPr>
          <w:rFonts w:ascii="Calibri" w:hAnsi="Calibri"/>
          <w:sz w:val="22"/>
          <w:szCs w:val="22"/>
          <w:lang w:val="en-GB"/>
        </w:rPr>
      </w:pPr>
      <w:r w:rsidRPr="00927C23">
        <w:rPr>
          <w:rFonts w:ascii="Calibri" w:hAnsi="Calibri"/>
          <w:sz w:val="22"/>
          <w:szCs w:val="22"/>
          <w:lang w:val="en-GB"/>
        </w:rPr>
        <w:t xml:space="preserve">Standard terms and conditions of purchase of </w:t>
      </w:r>
      <w:r>
        <w:rPr>
          <w:rFonts w:ascii="Calibri" w:hAnsi="Calibri"/>
          <w:sz w:val="22"/>
          <w:szCs w:val="22"/>
          <w:lang w:val="en-GB"/>
        </w:rPr>
        <w:t>FAIR</w:t>
      </w:r>
      <w:r w:rsidRPr="00927C23">
        <w:rPr>
          <w:rFonts w:ascii="Calibri" w:hAnsi="Calibri"/>
          <w:sz w:val="22"/>
          <w:szCs w:val="22"/>
          <w:lang w:val="en-GB"/>
        </w:rPr>
        <w:t xml:space="preserve"> GmbH, last updated July 2022</w:t>
      </w:r>
    </w:p>
    <w:p w14:paraId="78EE4045" w14:textId="77777777" w:rsidR="00D907E0" w:rsidRPr="00927C23" w:rsidRDefault="00D907E0" w:rsidP="00D907E0">
      <w:pPr>
        <w:numPr>
          <w:ilvl w:val="0"/>
          <w:numId w:val="16"/>
        </w:numPr>
        <w:contextualSpacing/>
        <w:rPr>
          <w:rFonts w:ascii="Calibri" w:hAnsi="Calibri"/>
          <w:sz w:val="22"/>
          <w:szCs w:val="22"/>
          <w:lang w:val="en-US"/>
        </w:rPr>
      </w:pPr>
      <w:r w:rsidRPr="00927C23">
        <w:rPr>
          <w:rFonts w:ascii="Calibri" w:hAnsi="Calibri"/>
          <w:sz w:val="22"/>
          <w:szCs w:val="22"/>
          <w:lang w:val="en-GB"/>
        </w:rPr>
        <w:t>General Contractual Conditions for the Supply of Services (VOL/B) – 2003 Version</w:t>
      </w:r>
    </w:p>
    <w:p w14:paraId="6724885B" w14:textId="77777777" w:rsidR="00D907E0" w:rsidRPr="00B65076" w:rsidRDefault="00D907E0" w:rsidP="00D907E0">
      <w:pPr>
        <w:numPr>
          <w:ilvl w:val="0"/>
          <w:numId w:val="16"/>
        </w:numPr>
        <w:contextualSpacing/>
        <w:rPr>
          <w:rFonts w:ascii="Calibri" w:hAnsi="Calibri"/>
          <w:sz w:val="22"/>
          <w:szCs w:val="22"/>
        </w:rPr>
      </w:pPr>
      <w:r w:rsidRPr="00B65076">
        <w:rPr>
          <w:rFonts w:ascii="Calibri" w:hAnsi="Calibri"/>
          <w:sz w:val="22"/>
          <w:szCs w:val="22"/>
        </w:rPr>
        <w:t>MRI - Annex [B160]</w:t>
      </w:r>
    </w:p>
    <w:p w14:paraId="7F8FFD78" w14:textId="77777777" w:rsidR="00B73989" w:rsidRPr="00B73989" w:rsidRDefault="00B73989" w:rsidP="00B73989">
      <w:pPr>
        <w:numPr>
          <w:ilvl w:val="0"/>
          <w:numId w:val="16"/>
        </w:numPr>
        <w:spacing w:after="120"/>
        <w:contextualSpacing/>
        <w:rPr>
          <w:rFonts w:ascii="Calibri" w:hAnsi="Calibri"/>
          <w:sz w:val="22"/>
          <w:szCs w:val="22"/>
          <w:lang w:val="en-US"/>
        </w:rPr>
      </w:pPr>
      <w:r w:rsidRPr="00B73989">
        <w:rPr>
          <w:rFonts w:ascii="Calibri" w:hAnsi="Calibri"/>
          <w:sz w:val="22"/>
          <w:szCs w:val="22"/>
          <w:lang w:val="en-US"/>
        </w:rPr>
        <w:lastRenderedPageBreak/>
        <w:t xml:space="preserve">Special contractual terms and conditions in accordance with the Federal Act on Compliance with Collective Agreements </w:t>
      </w:r>
    </w:p>
    <w:p w14:paraId="51FBF2CF" w14:textId="77777777" w:rsidR="00B73989" w:rsidRPr="00B73989" w:rsidRDefault="00B73989" w:rsidP="00B73989">
      <w:pPr>
        <w:spacing w:after="120"/>
        <w:ind w:left="644"/>
        <w:contextualSpacing/>
        <w:rPr>
          <w:rFonts w:ascii="Calibri" w:hAnsi="Calibri"/>
          <w:sz w:val="22"/>
          <w:szCs w:val="22"/>
          <w:highlight w:val="yellow"/>
          <w:lang w:val="en-US"/>
        </w:rPr>
      </w:pPr>
      <w:r w:rsidRPr="00B73989">
        <w:rPr>
          <w:rFonts w:ascii="Calibri" w:hAnsi="Calibri"/>
          <w:sz w:val="22"/>
          <w:szCs w:val="22"/>
          <w:lang w:val="en-US"/>
        </w:rPr>
        <w:t>These apply to contracts with a value of EUR 50,000 or more for services provided in Germany.</w:t>
      </w:r>
    </w:p>
    <w:p w14:paraId="499EBFB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Fee/Price</w:t>
      </w:r>
    </w:p>
    <w:p w14:paraId="6A2EE657"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All the missing information in the following table should be filled in by the bidder. </w:t>
      </w:r>
    </w:p>
    <w:p w14:paraId="24477D49" w14:textId="77777777" w:rsidR="00D907E0" w:rsidRPr="00927C23" w:rsidRDefault="00D907E0" w:rsidP="00D907E0">
      <w:pPr>
        <w:jc w:val="both"/>
        <w:rPr>
          <w:rFonts w:ascii="Calibri" w:hAnsi="Calibri"/>
          <w:sz w:val="22"/>
          <w:szCs w:val="22"/>
          <w:lang w:val="en-GB"/>
        </w:rPr>
      </w:pPr>
      <w:r w:rsidRPr="00927C23">
        <w:rPr>
          <w:rFonts w:ascii="Calibri" w:hAnsi="Calibri"/>
          <w:sz w:val="22"/>
          <w:szCs w:val="22"/>
          <w:lang w:val="en-GB"/>
        </w:rPr>
        <w:t xml:space="preserve">Prices quotations should be entered in all fields overwritten or tagged with “unit price” or “total price”. If quotations in the total price fields turn out to be incorrect following a </w:t>
      </w:r>
      <w:proofErr w:type="spellStart"/>
      <w:r w:rsidRPr="00927C23">
        <w:rPr>
          <w:rFonts w:ascii="Calibri" w:hAnsi="Calibri"/>
          <w:sz w:val="22"/>
          <w:szCs w:val="22"/>
          <w:lang w:val="en-GB"/>
        </w:rPr>
        <w:t>calculatory</w:t>
      </w:r>
      <w:proofErr w:type="spellEnd"/>
      <w:r w:rsidRPr="00927C23">
        <w:rPr>
          <w:rFonts w:ascii="Calibri" w:hAnsi="Calibri"/>
          <w:sz w:val="22"/>
          <w:szCs w:val="22"/>
          <w:lang w:val="en-GB"/>
        </w:rPr>
        <w:t xml:space="preserve"> check of the offer or if these have been omitted, only the quotations in the unit price fields shall apply. </w:t>
      </w:r>
    </w:p>
    <w:p w14:paraId="659E1FA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If key quotations are missing, according to Section 56 (3) </w:t>
      </w:r>
      <w:proofErr w:type="spellStart"/>
      <w:r w:rsidRPr="00927C23">
        <w:rPr>
          <w:rFonts w:ascii="Calibri" w:hAnsi="Calibri"/>
          <w:sz w:val="22"/>
          <w:szCs w:val="22"/>
          <w:lang w:val="en-GB"/>
        </w:rPr>
        <w:t>VgV</w:t>
      </w:r>
      <w:proofErr w:type="spellEnd"/>
      <w:r w:rsidRPr="00927C23">
        <w:rPr>
          <w:rFonts w:ascii="Calibri" w:hAnsi="Calibri"/>
          <w:sz w:val="22"/>
          <w:szCs w:val="22"/>
          <w:lang w:val="en-GB"/>
        </w:rPr>
        <w:t xml:space="preserve"> these cannot be requested again, meaning the offer will have to be excluded.</w:t>
      </w:r>
    </w:p>
    <w:p w14:paraId="7E31241A" w14:textId="77777777" w:rsidR="00D907E0" w:rsidRDefault="00D907E0" w:rsidP="00D907E0">
      <w:pPr>
        <w:jc w:val="both"/>
        <w:rPr>
          <w:rFonts w:ascii="Calibri" w:hAnsi="Calibri"/>
          <w:sz w:val="22"/>
          <w:szCs w:val="22"/>
          <w:lang w:val="en-GB"/>
        </w:rPr>
      </w:pPr>
      <w:r w:rsidRPr="00927C23">
        <w:rPr>
          <w:rFonts w:ascii="Calibri" w:hAnsi="Calibri"/>
          <w:sz w:val="22"/>
          <w:szCs w:val="22"/>
          <w:lang w:val="en-GB"/>
        </w:rPr>
        <w:t>I/we offer to fulfil the contract and render the described services at the prices I/we have set. Prices are quoted in EURO excluding VAT.</w:t>
      </w:r>
    </w:p>
    <w:tbl>
      <w:tblPr>
        <w:tblStyle w:val="Tabellenraster"/>
        <w:tblW w:w="0" w:type="auto"/>
        <w:tblLook w:val="04A0" w:firstRow="1" w:lastRow="0" w:firstColumn="1" w:lastColumn="0" w:noHBand="0" w:noVBand="1"/>
      </w:tblPr>
      <w:tblGrid>
        <w:gridCol w:w="3260"/>
        <w:gridCol w:w="1162"/>
        <w:gridCol w:w="1337"/>
        <w:gridCol w:w="1320"/>
        <w:gridCol w:w="1359"/>
      </w:tblGrid>
      <w:tr w:rsidR="00220F3C" w:rsidRPr="00BA024B" w14:paraId="5A372244" w14:textId="77777777" w:rsidTr="00442A5F">
        <w:trPr>
          <w:tblHeader/>
        </w:trPr>
        <w:tc>
          <w:tcPr>
            <w:tcW w:w="3260" w:type="dxa"/>
            <w:tcBorders>
              <w:top w:val="single" w:sz="4" w:space="0" w:color="auto"/>
              <w:left w:val="single" w:sz="4" w:space="0" w:color="auto"/>
              <w:bottom w:val="single" w:sz="4" w:space="0" w:color="auto"/>
              <w:right w:val="nil"/>
            </w:tcBorders>
            <w:shd w:val="clear" w:color="auto" w:fill="C6D9F1" w:themeFill="text2" w:themeFillTint="33"/>
          </w:tcPr>
          <w:p w14:paraId="2BD1B739" w14:textId="77777777" w:rsidR="00220F3C" w:rsidRPr="00BA024B" w:rsidRDefault="00220F3C" w:rsidP="00F90D53">
            <w:pPr>
              <w:rPr>
                <w:rFonts w:ascii="Calibri" w:hAnsi="Calibri"/>
                <w:sz w:val="22"/>
                <w:szCs w:val="22"/>
              </w:rPr>
            </w:pPr>
            <w:r>
              <w:rPr>
                <w:rFonts w:ascii="Calibri" w:hAnsi="Calibri"/>
                <w:b/>
                <w:bCs/>
                <w:sz w:val="22"/>
                <w:szCs w:val="22"/>
              </w:rPr>
              <w:t xml:space="preserve">Main </w:t>
            </w:r>
            <w:proofErr w:type="spellStart"/>
            <w:r>
              <w:rPr>
                <w:rFonts w:ascii="Calibri" w:hAnsi="Calibri"/>
                <w:b/>
                <w:bCs/>
                <w:sz w:val="22"/>
                <w:szCs w:val="22"/>
              </w:rPr>
              <w:t>Contract</w:t>
            </w:r>
            <w:proofErr w:type="spellEnd"/>
          </w:p>
        </w:tc>
        <w:tc>
          <w:tcPr>
            <w:tcW w:w="1162" w:type="dxa"/>
            <w:tcBorders>
              <w:top w:val="single" w:sz="4" w:space="0" w:color="auto"/>
              <w:left w:val="nil"/>
              <w:bottom w:val="single" w:sz="4" w:space="0" w:color="auto"/>
              <w:right w:val="nil"/>
            </w:tcBorders>
            <w:shd w:val="clear" w:color="auto" w:fill="C6D9F1" w:themeFill="text2" w:themeFillTint="33"/>
          </w:tcPr>
          <w:p w14:paraId="276EBE81" w14:textId="77777777" w:rsidR="00220F3C" w:rsidRPr="00BA024B" w:rsidRDefault="00220F3C" w:rsidP="00F90D53">
            <w:pPr>
              <w:rPr>
                <w:rFonts w:ascii="Calibri" w:hAnsi="Calibri"/>
                <w:sz w:val="22"/>
                <w:szCs w:val="22"/>
              </w:rPr>
            </w:pPr>
          </w:p>
        </w:tc>
        <w:tc>
          <w:tcPr>
            <w:tcW w:w="1337" w:type="dxa"/>
            <w:tcBorders>
              <w:top w:val="single" w:sz="4" w:space="0" w:color="auto"/>
              <w:left w:val="nil"/>
              <w:bottom w:val="single" w:sz="4" w:space="0" w:color="auto"/>
              <w:right w:val="nil"/>
            </w:tcBorders>
            <w:shd w:val="clear" w:color="auto" w:fill="C6D9F1" w:themeFill="text2" w:themeFillTint="33"/>
          </w:tcPr>
          <w:p w14:paraId="5E8F2890" w14:textId="77777777" w:rsidR="00220F3C" w:rsidRPr="00BA024B" w:rsidRDefault="00220F3C" w:rsidP="00F90D53">
            <w:pPr>
              <w:rPr>
                <w:rFonts w:ascii="Calibri" w:hAnsi="Calibri"/>
                <w:sz w:val="22"/>
                <w:szCs w:val="22"/>
              </w:rPr>
            </w:pPr>
          </w:p>
        </w:tc>
        <w:tc>
          <w:tcPr>
            <w:tcW w:w="1320" w:type="dxa"/>
            <w:tcBorders>
              <w:top w:val="single" w:sz="4" w:space="0" w:color="auto"/>
              <w:left w:val="nil"/>
              <w:bottom w:val="single" w:sz="4" w:space="0" w:color="auto"/>
              <w:right w:val="nil"/>
            </w:tcBorders>
            <w:shd w:val="clear" w:color="auto" w:fill="C6D9F1" w:themeFill="text2" w:themeFillTint="33"/>
          </w:tcPr>
          <w:p w14:paraId="35140404" w14:textId="77777777" w:rsidR="00220F3C" w:rsidRPr="00BA024B" w:rsidRDefault="00220F3C" w:rsidP="00F90D53">
            <w:pPr>
              <w:rPr>
                <w:rFonts w:ascii="Calibri" w:hAnsi="Calibri"/>
                <w:sz w:val="22"/>
                <w:szCs w:val="22"/>
              </w:rPr>
            </w:pPr>
          </w:p>
        </w:tc>
        <w:tc>
          <w:tcPr>
            <w:tcW w:w="1359" w:type="dxa"/>
            <w:tcBorders>
              <w:top w:val="single" w:sz="4" w:space="0" w:color="auto"/>
              <w:left w:val="nil"/>
              <w:bottom w:val="single" w:sz="4" w:space="0" w:color="auto"/>
              <w:right w:val="single" w:sz="4" w:space="0" w:color="auto"/>
            </w:tcBorders>
            <w:shd w:val="clear" w:color="auto" w:fill="C6D9F1" w:themeFill="text2" w:themeFillTint="33"/>
          </w:tcPr>
          <w:p w14:paraId="5BEACFEA" w14:textId="77777777" w:rsidR="00220F3C" w:rsidRPr="00BA024B" w:rsidRDefault="00220F3C" w:rsidP="00F90D53">
            <w:pPr>
              <w:rPr>
                <w:rFonts w:ascii="Calibri" w:hAnsi="Calibri"/>
                <w:sz w:val="22"/>
                <w:szCs w:val="22"/>
              </w:rPr>
            </w:pPr>
          </w:p>
        </w:tc>
      </w:tr>
      <w:tr w:rsidR="00220F3C" w:rsidRPr="00EF765C" w14:paraId="589E0C20" w14:textId="77777777" w:rsidTr="00CD6C9D">
        <w:tc>
          <w:tcPr>
            <w:tcW w:w="8438" w:type="dxa"/>
            <w:gridSpan w:val="5"/>
          </w:tcPr>
          <w:p w14:paraId="32A56CB1" w14:textId="77777777" w:rsidR="00220F3C" w:rsidRDefault="00220F3C" w:rsidP="00220F3C">
            <w:pPr>
              <w:rPr>
                <w:rFonts w:ascii="Calibri" w:hAnsi="Calibri"/>
                <w:b/>
                <w:bCs/>
                <w:sz w:val="22"/>
                <w:szCs w:val="22"/>
                <w:lang w:val="en-US"/>
              </w:rPr>
            </w:pPr>
          </w:p>
          <w:p w14:paraId="15F44F97" w14:textId="490D04F3" w:rsidR="00220F3C" w:rsidRPr="00220F3C" w:rsidRDefault="00220F3C" w:rsidP="00220F3C">
            <w:pPr>
              <w:rPr>
                <w:rFonts w:ascii="Calibri" w:hAnsi="Calibri"/>
                <w:b/>
                <w:bCs/>
                <w:sz w:val="22"/>
                <w:szCs w:val="22"/>
                <w:lang w:val="en-US"/>
              </w:rPr>
            </w:pPr>
            <w:r w:rsidRPr="00220F3C">
              <w:rPr>
                <w:rFonts w:ascii="Calibri" w:hAnsi="Calibri"/>
                <w:b/>
                <w:bCs/>
                <w:sz w:val="22"/>
                <w:szCs w:val="22"/>
                <w:lang w:val="en-US"/>
              </w:rPr>
              <w:t>Development and Series Production of Current-to-Frequency Converters for SIS100</w:t>
            </w:r>
            <w:r>
              <w:rPr>
                <w:rFonts w:ascii="Calibri" w:hAnsi="Calibri"/>
                <w:b/>
                <w:bCs/>
                <w:sz w:val="22"/>
                <w:szCs w:val="22"/>
                <w:lang w:val="en-US"/>
              </w:rPr>
              <w:t>x</w:t>
            </w:r>
          </w:p>
        </w:tc>
      </w:tr>
      <w:tr w:rsidR="00220F3C" w:rsidRPr="00BA024B" w14:paraId="746C77FF" w14:textId="77777777" w:rsidTr="00220F3C">
        <w:tc>
          <w:tcPr>
            <w:tcW w:w="7079" w:type="dxa"/>
            <w:gridSpan w:val="4"/>
            <w:tcBorders>
              <w:top w:val="single" w:sz="4" w:space="0" w:color="auto"/>
              <w:left w:val="single" w:sz="4" w:space="0" w:color="auto"/>
              <w:bottom w:val="single" w:sz="4" w:space="0" w:color="auto"/>
              <w:right w:val="single" w:sz="4" w:space="0" w:color="auto"/>
            </w:tcBorders>
          </w:tcPr>
          <w:p w14:paraId="0DF77C8A" w14:textId="77777777" w:rsidR="00220F3C" w:rsidRPr="00EF765C" w:rsidRDefault="00220F3C" w:rsidP="00220F3C">
            <w:pPr>
              <w:rPr>
                <w:rFonts w:ascii="Calibri" w:hAnsi="Calibri"/>
                <w:b/>
                <w:bCs/>
                <w:sz w:val="22"/>
                <w:szCs w:val="22"/>
                <w:lang w:val="en-US"/>
              </w:rPr>
            </w:pPr>
          </w:p>
          <w:p w14:paraId="5C0894E3" w14:textId="7B01C535" w:rsidR="00220F3C" w:rsidRPr="00220F3C" w:rsidRDefault="00220F3C" w:rsidP="00220F3C">
            <w:pPr>
              <w:rPr>
                <w:rFonts w:ascii="Calibri" w:hAnsi="Calibri"/>
                <w:b/>
                <w:bCs/>
                <w:sz w:val="22"/>
                <w:szCs w:val="22"/>
                <w:lang w:val="en-US"/>
              </w:rPr>
            </w:pPr>
            <w:r w:rsidRPr="00220F3C">
              <w:rPr>
                <w:rFonts w:ascii="Calibri" w:hAnsi="Calibri"/>
                <w:b/>
                <w:bCs/>
                <w:sz w:val="22"/>
                <w:szCs w:val="22"/>
                <w:lang w:val="en-US"/>
              </w:rPr>
              <w:t xml:space="preserve">Total Evaluation Price </w:t>
            </w:r>
            <w:r w:rsidRPr="00220F3C">
              <w:rPr>
                <w:rFonts w:ascii="Calibri" w:hAnsi="Calibri"/>
                <w:b/>
                <w:bCs/>
                <w:color w:val="0070C0"/>
                <w:sz w:val="22"/>
                <w:szCs w:val="22"/>
                <w:lang w:val="en-US"/>
              </w:rPr>
              <w:t xml:space="preserve">(see Cost </w:t>
            </w:r>
            <w:proofErr w:type="spellStart"/>
            <w:r w:rsidRPr="00220F3C">
              <w:rPr>
                <w:rFonts w:ascii="Calibri" w:hAnsi="Calibri"/>
                <w:b/>
                <w:bCs/>
                <w:color w:val="0070C0"/>
                <w:sz w:val="22"/>
                <w:szCs w:val="22"/>
                <w:lang w:val="en-US"/>
              </w:rPr>
              <w:t>Breadown</w:t>
            </w:r>
            <w:proofErr w:type="spellEnd"/>
            <w:r w:rsidRPr="00220F3C">
              <w:rPr>
                <w:rFonts w:ascii="Calibri" w:hAnsi="Calibri"/>
                <w:b/>
                <w:bCs/>
                <w:color w:val="0070C0"/>
                <w:sz w:val="22"/>
                <w:szCs w:val="22"/>
                <w:lang w:val="en-US"/>
              </w:rPr>
              <w:t xml:space="preserve"> Cell F25)</w:t>
            </w:r>
          </w:p>
        </w:tc>
        <w:tc>
          <w:tcPr>
            <w:tcW w:w="1359" w:type="dxa"/>
            <w:tcBorders>
              <w:left w:val="single" w:sz="4" w:space="0" w:color="auto"/>
            </w:tcBorders>
          </w:tcPr>
          <w:p w14:paraId="1F0AAE61" w14:textId="77777777" w:rsidR="00220F3C" w:rsidRDefault="00220F3C" w:rsidP="00F90D53">
            <w:pPr>
              <w:jc w:val="right"/>
              <w:rPr>
                <w:rFonts w:ascii="Calibri" w:hAnsi="Calibri"/>
                <w:sz w:val="22"/>
                <w:szCs w:val="22"/>
                <w:lang w:val="en-US"/>
              </w:rPr>
            </w:pPr>
          </w:p>
          <w:p w14:paraId="5044A4A0" w14:textId="6A717E64" w:rsidR="00220F3C" w:rsidRPr="00BA024B" w:rsidRDefault="00220F3C" w:rsidP="00F90D53">
            <w:pPr>
              <w:jc w:val="right"/>
              <w:rPr>
                <w:rFonts w:ascii="Calibri" w:hAnsi="Calibri"/>
                <w:sz w:val="22"/>
                <w:szCs w:val="22"/>
              </w:rPr>
            </w:pPr>
            <w:r w:rsidRPr="00BA024B">
              <w:rPr>
                <w:rFonts w:ascii="Calibri" w:hAnsi="Calibri"/>
                <w:sz w:val="22"/>
                <w:szCs w:val="22"/>
              </w:rPr>
              <w:fldChar w:fldCharType="begin">
                <w:ffData>
                  <w:name w:val=""/>
                  <w:enabled/>
                  <w:calcOnExit w:val="0"/>
                  <w:textInput/>
                </w:ffData>
              </w:fldChar>
            </w:r>
            <w:r w:rsidRPr="00BA024B">
              <w:rPr>
                <w:rFonts w:ascii="Calibri" w:hAnsi="Calibri"/>
                <w:sz w:val="22"/>
                <w:szCs w:val="22"/>
              </w:rPr>
              <w:instrText xml:space="preserve"> FORMTEXT </w:instrText>
            </w:r>
            <w:r w:rsidRPr="00BA024B">
              <w:rPr>
                <w:rFonts w:ascii="Calibri" w:hAnsi="Calibri"/>
                <w:sz w:val="22"/>
                <w:szCs w:val="22"/>
              </w:rPr>
            </w:r>
            <w:r w:rsidRPr="00BA024B">
              <w:rPr>
                <w:rFonts w:ascii="Calibri" w:hAnsi="Calibri"/>
                <w:sz w:val="22"/>
                <w:szCs w:val="22"/>
              </w:rPr>
              <w:fldChar w:fldCharType="separate"/>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noProof/>
                <w:sz w:val="22"/>
                <w:szCs w:val="22"/>
              </w:rPr>
              <w:t> </w:t>
            </w:r>
            <w:r w:rsidRPr="00BA024B">
              <w:rPr>
                <w:rFonts w:ascii="Calibri" w:hAnsi="Calibri"/>
                <w:sz w:val="22"/>
                <w:szCs w:val="22"/>
              </w:rPr>
              <w:fldChar w:fldCharType="end"/>
            </w:r>
            <w:r>
              <w:rPr>
                <w:rFonts w:ascii="Calibri" w:hAnsi="Calibri"/>
                <w:sz w:val="22"/>
                <w:szCs w:val="22"/>
              </w:rPr>
              <w:t xml:space="preserve"> €</w:t>
            </w:r>
          </w:p>
        </w:tc>
      </w:tr>
    </w:tbl>
    <w:p w14:paraId="004464BB" w14:textId="77777777" w:rsidR="00D907E0" w:rsidRDefault="00D907E0" w:rsidP="00D907E0">
      <w:pPr>
        <w:jc w:val="both"/>
        <w:rPr>
          <w:rFonts w:ascii="Calibri" w:hAnsi="Calibri"/>
          <w:sz w:val="22"/>
          <w:szCs w:val="22"/>
          <w:lang w:val="en-GB"/>
        </w:rPr>
      </w:pPr>
    </w:p>
    <w:p w14:paraId="2009B52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MRI</w:t>
      </w:r>
    </w:p>
    <w:p w14:paraId="2F787E34" w14:textId="77777777" w:rsidR="00D907E0" w:rsidRPr="00927C23" w:rsidRDefault="00D907E0" w:rsidP="00D907E0">
      <w:pPr>
        <w:spacing w:after="0"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The client shall provide multi-risk insurance in accordance with Appendix [B160]. The client is entitled to pass on the costs of the insurance to the contractor in the amount of 0.8% of the net final invoice amount and to retain a corresponding share from the contractor's respective partial invoices until the final payment. The contractor shall list the item in the respective invoices in accordance with the above and deduct it from the invoice amount.</w:t>
      </w:r>
    </w:p>
    <w:p w14:paraId="3C8E5839" w14:textId="77777777" w:rsidR="00D907E0" w:rsidRPr="00927C23" w:rsidRDefault="00D907E0" w:rsidP="00D907E0">
      <w:pPr>
        <w:spacing w:after="0" w:line="240" w:lineRule="auto"/>
        <w:contextualSpacing/>
        <w:jc w:val="both"/>
        <w:rPr>
          <w:rFonts w:ascii="Calibri" w:hAnsi="Calibri"/>
          <w:sz w:val="22"/>
          <w:szCs w:val="22"/>
          <w:lang w:val="en-GB" w:eastAsia="en-US"/>
        </w:rPr>
      </w:pPr>
    </w:p>
    <w:p w14:paraId="3BDB598D"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Liability is limited to intent and gross negligence for fault-based liability. Liability for lost profits is excluded. Contractual warranty for defects is not affected by the exclusions of liability. Any exclusion of liability shall only apply if there is no insurance coverage.</w:t>
      </w:r>
    </w:p>
    <w:p w14:paraId="69073DB4"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 xml:space="preserve">Payment </w:t>
      </w:r>
      <w:r>
        <w:rPr>
          <w:rFonts w:ascii="Calibri" w:hAnsi="Calibri"/>
          <w:sz w:val="22"/>
        </w:rPr>
        <w:t>T</w:t>
      </w:r>
      <w:r w:rsidRPr="00927C23">
        <w:rPr>
          <w:rFonts w:ascii="Calibri" w:hAnsi="Calibri"/>
          <w:sz w:val="22"/>
        </w:rPr>
        <w:t>erms</w:t>
      </w:r>
    </w:p>
    <w:p w14:paraId="55D7072B" w14:textId="011DB775" w:rsidR="00D907E0"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Billing and payments will take place in EURO. Payments will not be made until the payment conditions have been met and the respective invoice has been received. If advance payments </w:t>
      </w:r>
      <w:r w:rsidRPr="00927C23">
        <w:rPr>
          <w:rFonts w:ascii="Calibri" w:hAnsi="Calibri"/>
          <w:sz w:val="22"/>
          <w:szCs w:val="22"/>
          <w:lang w:val="en-GB" w:eastAsia="en-US"/>
        </w:rPr>
        <w:lastRenderedPageBreak/>
        <w:t>are provided for contractually, these can only be made upon presentation of an unlimited bank guarantee - free of charge for the Client - and following the issue of an invoice.</w:t>
      </w:r>
    </w:p>
    <w:p w14:paraId="6C13A2BF" w14:textId="77777777" w:rsidR="00FF6F44" w:rsidRDefault="00FF6F44" w:rsidP="00D907E0">
      <w:pPr>
        <w:spacing w:line="240" w:lineRule="auto"/>
        <w:contextualSpacing/>
        <w:jc w:val="both"/>
        <w:rPr>
          <w:rFonts w:ascii="Calibri" w:hAnsi="Calibri"/>
          <w:sz w:val="22"/>
          <w:szCs w:val="22"/>
          <w:lang w:val="en-GB" w:eastAsia="en-US"/>
        </w:rPr>
      </w:pPr>
    </w:p>
    <w:p w14:paraId="533B75EA"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xml:space="preserve">FAIR only accepts guarantees that comply with the following minimum conditions:  </w:t>
      </w:r>
    </w:p>
    <w:p w14:paraId="2B277703"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xml:space="preserve">- directly enforceable guarantees waiving the </w:t>
      </w:r>
      <w:proofErr w:type="spellStart"/>
      <w:r w:rsidRPr="00220F3C">
        <w:rPr>
          <w:rFonts w:ascii="Calibri" w:hAnsi="Calibri"/>
          <w:color w:val="0070C0"/>
          <w:sz w:val="22"/>
          <w:szCs w:val="22"/>
          <w:lang w:val="en-GB" w:eastAsia="en-US"/>
        </w:rPr>
        <w:t>defense</w:t>
      </w:r>
      <w:proofErr w:type="spellEnd"/>
      <w:r w:rsidRPr="00220F3C">
        <w:rPr>
          <w:rFonts w:ascii="Calibri" w:hAnsi="Calibri"/>
          <w:color w:val="0070C0"/>
          <w:sz w:val="22"/>
          <w:szCs w:val="22"/>
          <w:lang w:val="en-GB" w:eastAsia="en-US"/>
        </w:rPr>
        <w:t xml:space="preserve"> of §§ 770, 771 BGB</w:t>
      </w:r>
    </w:p>
    <w:p w14:paraId="240D823D"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exclusively guarantees in accordance with German law</w:t>
      </w:r>
    </w:p>
    <w:p w14:paraId="354A10F6"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irrevocable guarantees</w:t>
      </w:r>
    </w:p>
    <w:p w14:paraId="75798D0C"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free of charge for FAIR</w:t>
      </w:r>
    </w:p>
    <w:p w14:paraId="532503D6" w14:textId="77777777"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issued by a reputable international, preferably European bank</w:t>
      </w:r>
    </w:p>
    <w:p w14:paraId="3BB12E45" w14:textId="4E1119F5" w:rsidR="00FF6F44" w:rsidRPr="00220F3C" w:rsidRDefault="00FF6F44" w:rsidP="00FF6F44">
      <w:pPr>
        <w:spacing w:line="240" w:lineRule="auto"/>
        <w:contextualSpacing/>
        <w:jc w:val="both"/>
        <w:rPr>
          <w:rFonts w:ascii="Calibri" w:hAnsi="Calibri"/>
          <w:color w:val="0070C0"/>
          <w:sz w:val="22"/>
          <w:szCs w:val="22"/>
          <w:lang w:val="en-GB" w:eastAsia="en-US"/>
        </w:rPr>
      </w:pPr>
      <w:r w:rsidRPr="00220F3C">
        <w:rPr>
          <w:rFonts w:ascii="Calibri" w:hAnsi="Calibri"/>
          <w:color w:val="0070C0"/>
          <w:sz w:val="22"/>
          <w:szCs w:val="22"/>
          <w:lang w:val="en-GB" w:eastAsia="en-US"/>
        </w:rPr>
        <w:t>- usually for an indefinite period or a period linked to the date of transfer of ownership</w:t>
      </w:r>
    </w:p>
    <w:p w14:paraId="353AE23A"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Payment Plan</w:t>
      </w:r>
    </w:p>
    <w:tbl>
      <w:tblPr>
        <w:tblW w:w="9540"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ayout w:type="fixed"/>
        <w:tblLook w:val="04A0" w:firstRow="1" w:lastRow="0" w:firstColumn="1" w:lastColumn="0" w:noHBand="0" w:noVBand="1"/>
      </w:tblPr>
      <w:tblGrid>
        <w:gridCol w:w="699"/>
        <w:gridCol w:w="5670"/>
        <w:gridCol w:w="1985"/>
        <w:gridCol w:w="1186"/>
      </w:tblGrid>
      <w:tr w:rsidR="00A65212" w:rsidRPr="00CB4FF5" w14:paraId="49CE9D6E" w14:textId="77777777" w:rsidTr="00905559">
        <w:tc>
          <w:tcPr>
            <w:tcW w:w="699" w:type="dxa"/>
            <w:shd w:val="clear" w:color="auto" w:fill="4F81BD"/>
          </w:tcPr>
          <w:p w14:paraId="17358C4F" w14:textId="77777777" w:rsidR="00A65212" w:rsidRPr="001B552B" w:rsidRDefault="00A65212" w:rsidP="00905559">
            <w:pPr>
              <w:rPr>
                <w:rFonts w:cs="Arial"/>
                <w:b/>
                <w:bCs/>
                <w:color w:val="FFFFFF"/>
                <w:sz w:val="18"/>
                <w:szCs w:val="18"/>
              </w:rPr>
            </w:pPr>
            <w:proofErr w:type="spellStart"/>
            <w:r w:rsidRPr="001B552B">
              <w:rPr>
                <w:rFonts w:cs="Arial"/>
                <w:b/>
                <w:bCs/>
                <w:color w:val="FFFFFF"/>
                <w:sz w:val="18"/>
                <w:szCs w:val="18"/>
              </w:rPr>
              <w:t>No</w:t>
            </w:r>
            <w:proofErr w:type="spellEnd"/>
            <w:r w:rsidRPr="001B552B">
              <w:rPr>
                <w:rFonts w:cs="Arial"/>
                <w:b/>
                <w:bCs/>
                <w:color w:val="FFFFFF"/>
                <w:sz w:val="18"/>
                <w:szCs w:val="18"/>
              </w:rPr>
              <w:t>.</w:t>
            </w:r>
          </w:p>
        </w:tc>
        <w:tc>
          <w:tcPr>
            <w:tcW w:w="5670" w:type="dxa"/>
            <w:shd w:val="clear" w:color="auto" w:fill="4F81BD"/>
          </w:tcPr>
          <w:p w14:paraId="7C547C0D" w14:textId="77777777" w:rsidR="00A65212" w:rsidRPr="00CB4FF5" w:rsidRDefault="00A65212" w:rsidP="00905559">
            <w:pPr>
              <w:rPr>
                <w:rFonts w:cs="Arial"/>
                <w:b/>
                <w:bCs/>
                <w:color w:val="FFFFFF"/>
              </w:rPr>
            </w:pPr>
            <w:r>
              <w:rPr>
                <w:rFonts w:cs="Arial"/>
                <w:b/>
                <w:bCs/>
                <w:color w:val="FFFFFF"/>
              </w:rPr>
              <w:t>Designation</w:t>
            </w:r>
          </w:p>
        </w:tc>
        <w:tc>
          <w:tcPr>
            <w:tcW w:w="1985" w:type="dxa"/>
            <w:shd w:val="clear" w:color="auto" w:fill="4F81BD"/>
          </w:tcPr>
          <w:p w14:paraId="5027F841" w14:textId="77777777" w:rsidR="00A65212" w:rsidRPr="00CB4FF5" w:rsidRDefault="00A65212" w:rsidP="00905559">
            <w:pPr>
              <w:rPr>
                <w:rFonts w:cs="Arial"/>
                <w:b/>
                <w:bCs/>
                <w:color w:val="FFFFFF"/>
              </w:rPr>
            </w:pPr>
            <w:r w:rsidRPr="00CB4FF5">
              <w:rPr>
                <w:rFonts w:cs="Arial"/>
                <w:b/>
                <w:bCs/>
                <w:color w:val="FFFFFF"/>
              </w:rPr>
              <w:t>Dat</w:t>
            </w:r>
            <w:r>
              <w:rPr>
                <w:rFonts w:cs="Arial"/>
                <w:b/>
                <w:bCs/>
                <w:color w:val="FFFFFF"/>
              </w:rPr>
              <w:t>e</w:t>
            </w:r>
          </w:p>
        </w:tc>
        <w:tc>
          <w:tcPr>
            <w:tcW w:w="1186" w:type="dxa"/>
            <w:shd w:val="clear" w:color="auto" w:fill="4F81BD"/>
          </w:tcPr>
          <w:p w14:paraId="286BC76E" w14:textId="77777777" w:rsidR="00A65212" w:rsidRPr="00CB4FF5" w:rsidRDefault="00A65212" w:rsidP="00905559">
            <w:pPr>
              <w:rPr>
                <w:rFonts w:cs="Arial"/>
                <w:b/>
                <w:bCs/>
                <w:color w:val="FFFFFF"/>
              </w:rPr>
            </w:pPr>
            <w:proofErr w:type="spellStart"/>
            <w:r>
              <w:rPr>
                <w:rFonts w:cs="Arial"/>
                <w:b/>
                <w:bCs/>
                <w:color w:val="FFFFFF"/>
              </w:rPr>
              <w:t>Amount</w:t>
            </w:r>
            <w:proofErr w:type="spellEnd"/>
          </w:p>
        </w:tc>
      </w:tr>
      <w:tr w:rsidR="00A65212" w:rsidRPr="00CB4FF5" w14:paraId="0E1C7BE0" w14:textId="77777777" w:rsidTr="00905559">
        <w:tc>
          <w:tcPr>
            <w:tcW w:w="699" w:type="dxa"/>
            <w:shd w:val="clear" w:color="auto" w:fill="auto"/>
          </w:tcPr>
          <w:p w14:paraId="167A4FF8" w14:textId="77777777" w:rsidR="00A65212" w:rsidRPr="00CB4FF5" w:rsidRDefault="00A65212" w:rsidP="00905559">
            <w:pPr>
              <w:rPr>
                <w:rFonts w:cs="Arial"/>
                <w:b/>
                <w:bCs/>
              </w:rPr>
            </w:pPr>
            <w:r>
              <w:rPr>
                <w:rFonts w:cs="Arial"/>
                <w:b/>
                <w:bCs/>
              </w:rPr>
              <w:t>PM1</w:t>
            </w:r>
          </w:p>
        </w:tc>
        <w:tc>
          <w:tcPr>
            <w:tcW w:w="5670" w:type="dxa"/>
            <w:shd w:val="clear" w:color="auto" w:fill="auto"/>
          </w:tcPr>
          <w:p w14:paraId="6D5A89C0" w14:textId="0F2D3BFC" w:rsidR="00A65212" w:rsidRPr="003A7CC7" w:rsidRDefault="00A65212" w:rsidP="00905559">
            <w:pPr>
              <w:rPr>
                <w:rFonts w:cs="Arial"/>
                <w:lang w:val="en-US"/>
              </w:rPr>
            </w:pPr>
            <w:r w:rsidRPr="003A7CC7">
              <w:rPr>
                <w:rFonts w:cs="Arial"/>
                <w:lang w:val="en-US"/>
              </w:rPr>
              <w:t>Award of contract</w:t>
            </w:r>
            <w:r>
              <w:rPr>
                <w:rFonts w:cs="Arial"/>
                <w:lang w:val="en-US"/>
              </w:rPr>
              <w:t xml:space="preserve"> / Advance Payment against Bank Guarantee </w:t>
            </w:r>
          </w:p>
        </w:tc>
        <w:tc>
          <w:tcPr>
            <w:tcW w:w="1985" w:type="dxa"/>
            <w:shd w:val="clear" w:color="auto" w:fill="auto"/>
          </w:tcPr>
          <w:p w14:paraId="45636E7B" w14:textId="77777777" w:rsidR="00A65212" w:rsidRPr="003A7CC7" w:rsidRDefault="00A65212" w:rsidP="00905559">
            <w:pPr>
              <w:rPr>
                <w:rFonts w:cs="Arial"/>
                <w:lang w:val="en-US"/>
              </w:rPr>
            </w:pPr>
            <w:r>
              <w:rPr>
                <w:rFonts w:cs="Arial"/>
                <w:lang w:val="en-US"/>
              </w:rPr>
              <w:t>T0</w:t>
            </w:r>
          </w:p>
        </w:tc>
        <w:tc>
          <w:tcPr>
            <w:tcW w:w="1186" w:type="dxa"/>
            <w:shd w:val="clear" w:color="auto" w:fill="auto"/>
          </w:tcPr>
          <w:p w14:paraId="12923589" w14:textId="12E7FE82" w:rsidR="00A65212" w:rsidRPr="00CB4FF5" w:rsidRDefault="00A65212" w:rsidP="00905559">
            <w:pPr>
              <w:rPr>
                <w:rFonts w:cs="Arial"/>
              </w:rPr>
            </w:pPr>
            <w:r>
              <w:rPr>
                <w:rFonts w:cs="Arial"/>
              </w:rPr>
              <w:t>30%</w:t>
            </w:r>
          </w:p>
        </w:tc>
      </w:tr>
      <w:tr w:rsidR="00A65212" w:rsidRPr="00CB4FF5" w14:paraId="60CBF0CC" w14:textId="77777777" w:rsidTr="00905559">
        <w:tc>
          <w:tcPr>
            <w:tcW w:w="699" w:type="dxa"/>
            <w:shd w:val="clear" w:color="auto" w:fill="auto"/>
          </w:tcPr>
          <w:p w14:paraId="75C8EF34" w14:textId="77777777" w:rsidR="00A65212" w:rsidRPr="00CB4FF5" w:rsidRDefault="00A65212" w:rsidP="00905559">
            <w:pPr>
              <w:rPr>
                <w:rFonts w:cs="Arial"/>
                <w:b/>
                <w:bCs/>
              </w:rPr>
            </w:pPr>
            <w:r>
              <w:rPr>
                <w:rFonts w:cs="Arial"/>
                <w:b/>
                <w:bCs/>
              </w:rPr>
              <w:t>PM2</w:t>
            </w:r>
          </w:p>
        </w:tc>
        <w:tc>
          <w:tcPr>
            <w:tcW w:w="5670" w:type="dxa"/>
            <w:shd w:val="clear" w:color="auto" w:fill="auto"/>
          </w:tcPr>
          <w:p w14:paraId="388D8BE3" w14:textId="77777777" w:rsidR="00A65212" w:rsidRPr="00D34318" w:rsidRDefault="00A65212" w:rsidP="00905559">
            <w:pPr>
              <w:rPr>
                <w:rFonts w:cs="Arial"/>
                <w:lang w:val="en-US"/>
              </w:rPr>
            </w:pPr>
            <w:r w:rsidRPr="00D34318">
              <w:rPr>
                <w:rFonts w:cs="Arial"/>
                <w:lang w:val="en-US"/>
              </w:rPr>
              <w:t xml:space="preserve">Final Design Review (FDR) </w:t>
            </w:r>
            <w:r>
              <w:rPr>
                <w:rFonts w:cs="Arial"/>
                <w:lang w:val="en-US"/>
              </w:rPr>
              <w:t>–</w:t>
            </w:r>
            <w:r w:rsidRPr="00D34318">
              <w:rPr>
                <w:rFonts w:cs="Arial"/>
                <w:lang w:val="en-US"/>
              </w:rPr>
              <w:t xml:space="preserve"> I</w:t>
            </w:r>
            <w:r>
              <w:rPr>
                <w:rFonts w:cs="Arial"/>
                <w:lang w:val="en-US"/>
              </w:rPr>
              <w:t>FC4 first-of-series (</w:t>
            </w:r>
            <w:proofErr w:type="spellStart"/>
            <w:r>
              <w:rPr>
                <w:rFonts w:cs="Arial"/>
                <w:lang w:val="en-US"/>
              </w:rPr>
              <w:t>FoS</w:t>
            </w:r>
            <w:proofErr w:type="spellEnd"/>
            <w:r>
              <w:rPr>
                <w:rFonts w:cs="Arial"/>
                <w:lang w:val="en-US"/>
              </w:rPr>
              <w:t>)</w:t>
            </w:r>
          </w:p>
        </w:tc>
        <w:tc>
          <w:tcPr>
            <w:tcW w:w="1985" w:type="dxa"/>
            <w:shd w:val="clear" w:color="auto" w:fill="auto"/>
          </w:tcPr>
          <w:p w14:paraId="293C4FD2" w14:textId="77777777" w:rsidR="00A65212" w:rsidRPr="00D34318" w:rsidRDefault="00A65212" w:rsidP="00905559">
            <w:pPr>
              <w:rPr>
                <w:rFonts w:cs="Arial"/>
                <w:lang w:val="en-US"/>
              </w:rPr>
            </w:pPr>
            <w:r>
              <w:rPr>
                <w:rFonts w:cs="Arial"/>
                <w:lang w:val="en-US"/>
              </w:rPr>
              <w:t xml:space="preserve">T0 + 2 month </w:t>
            </w:r>
          </w:p>
        </w:tc>
        <w:tc>
          <w:tcPr>
            <w:tcW w:w="1186" w:type="dxa"/>
            <w:shd w:val="clear" w:color="auto" w:fill="auto"/>
          </w:tcPr>
          <w:p w14:paraId="09CEE24A" w14:textId="3A2FF7E2" w:rsidR="00A65212" w:rsidRPr="00CB4FF5" w:rsidRDefault="00A65212" w:rsidP="00905559">
            <w:pPr>
              <w:rPr>
                <w:rFonts w:cs="Arial"/>
              </w:rPr>
            </w:pPr>
            <w:r>
              <w:rPr>
                <w:rFonts w:cs="Arial"/>
              </w:rPr>
              <w:t>5%</w:t>
            </w:r>
          </w:p>
        </w:tc>
      </w:tr>
      <w:tr w:rsidR="00A65212" w:rsidRPr="00CB4FF5" w14:paraId="3AA950A5" w14:textId="77777777" w:rsidTr="00905559">
        <w:tc>
          <w:tcPr>
            <w:tcW w:w="699" w:type="dxa"/>
            <w:shd w:val="clear" w:color="auto" w:fill="auto"/>
          </w:tcPr>
          <w:p w14:paraId="0AE199A1" w14:textId="77777777" w:rsidR="00A65212" w:rsidRDefault="00A65212" w:rsidP="00905559">
            <w:pPr>
              <w:rPr>
                <w:rFonts w:cs="Arial"/>
                <w:b/>
                <w:bCs/>
              </w:rPr>
            </w:pPr>
            <w:r>
              <w:rPr>
                <w:rFonts w:cs="Arial"/>
                <w:b/>
                <w:bCs/>
              </w:rPr>
              <w:t>PM3</w:t>
            </w:r>
          </w:p>
        </w:tc>
        <w:tc>
          <w:tcPr>
            <w:tcW w:w="5670" w:type="dxa"/>
            <w:shd w:val="clear" w:color="auto" w:fill="auto"/>
          </w:tcPr>
          <w:p w14:paraId="0BCF6EF6" w14:textId="77777777" w:rsidR="00A65212" w:rsidRPr="005D60D4" w:rsidRDefault="00A65212" w:rsidP="00905559">
            <w:pPr>
              <w:rPr>
                <w:rFonts w:cs="Arial"/>
                <w:lang w:val="en-US"/>
              </w:rPr>
            </w:pPr>
            <w:r w:rsidRPr="005D60D4">
              <w:rPr>
                <w:rFonts w:cs="Arial"/>
                <w:lang w:val="en-US"/>
              </w:rPr>
              <w:t xml:space="preserve">Site Acceptance Test (SAT) </w:t>
            </w:r>
            <w:r>
              <w:rPr>
                <w:rFonts w:cs="Arial"/>
                <w:lang w:val="en-US"/>
              </w:rPr>
              <w:t>–</w:t>
            </w:r>
            <w:r w:rsidRPr="005D60D4">
              <w:rPr>
                <w:rFonts w:cs="Arial"/>
                <w:lang w:val="en-US"/>
              </w:rPr>
              <w:t xml:space="preserve"> I</w:t>
            </w:r>
            <w:r>
              <w:rPr>
                <w:rFonts w:cs="Arial"/>
                <w:lang w:val="en-US"/>
              </w:rPr>
              <w:t>FC4 pre-series</w:t>
            </w:r>
          </w:p>
        </w:tc>
        <w:tc>
          <w:tcPr>
            <w:tcW w:w="1985" w:type="dxa"/>
            <w:shd w:val="clear" w:color="auto" w:fill="auto"/>
          </w:tcPr>
          <w:p w14:paraId="2FE0930F" w14:textId="77777777" w:rsidR="00A65212" w:rsidRDefault="00A65212" w:rsidP="00905559">
            <w:pPr>
              <w:rPr>
                <w:rFonts w:cs="Arial"/>
              </w:rPr>
            </w:pPr>
            <w:r>
              <w:rPr>
                <w:rFonts w:cs="Arial"/>
              </w:rPr>
              <w:t xml:space="preserve">T0 + 6 </w:t>
            </w:r>
            <w:proofErr w:type="spellStart"/>
            <w:r>
              <w:rPr>
                <w:rFonts w:cs="Arial"/>
              </w:rPr>
              <w:t>month</w:t>
            </w:r>
            <w:proofErr w:type="spellEnd"/>
          </w:p>
        </w:tc>
        <w:tc>
          <w:tcPr>
            <w:tcW w:w="1186" w:type="dxa"/>
            <w:shd w:val="clear" w:color="auto" w:fill="auto"/>
          </w:tcPr>
          <w:p w14:paraId="5576690F" w14:textId="77777777" w:rsidR="00A65212" w:rsidRDefault="00A65212" w:rsidP="00905559">
            <w:pPr>
              <w:rPr>
                <w:rFonts w:cs="Arial"/>
              </w:rPr>
            </w:pPr>
            <w:r>
              <w:rPr>
                <w:rFonts w:cs="Arial"/>
              </w:rPr>
              <w:t>20%</w:t>
            </w:r>
          </w:p>
        </w:tc>
      </w:tr>
      <w:tr w:rsidR="00A65212" w:rsidRPr="003A7CC7" w14:paraId="5FF2FF97" w14:textId="77777777" w:rsidTr="00905559">
        <w:tc>
          <w:tcPr>
            <w:tcW w:w="699" w:type="dxa"/>
            <w:shd w:val="clear" w:color="auto" w:fill="auto"/>
          </w:tcPr>
          <w:p w14:paraId="0C87AEE0" w14:textId="77777777" w:rsidR="00A65212" w:rsidRPr="003A7CC7" w:rsidRDefault="00A65212" w:rsidP="00905559">
            <w:pPr>
              <w:rPr>
                <w:rFonts w:cs="Arial"/>
                <w:b/>
                <w:bCs/>
                <w:lang w:val="en-US"/>
              </w:rPr>
            </w:pPr>
            <w:r>
              <w:rPr>
                <w:rFonts w:cs="Arial"/>
                <w:b/>
                <w:bCs/>
                <w:lang w:val="en-US"/>
              </w:rPr>
              <w:t>PM4</w:t>
            </w:r>
          </w:p>
        </w:tc>
        <w:tc>
          <w:tcPr>
            <w:tcW w:w="5670" w:type="dxa"/>
            <w:shd w:val="clear" w:color="auto" w:fill="auto"/>
          </w:tcPr>
          <w:p w14:paraId="4C4C6E30" w14:textId="77777777" w:rsidR="00A65212" w:rsidRPr="003A7CC7" w:rsidRDefault="00A65212" w:rsidP="00905559">
            <w:pPr>
              <w:rPr>
                <w:rFonts w:cs="Arial"/>
                <w:lang w:val="en-US"/>
              </w:rPr>
            </w:pPr>
            <w:r w:rsidRPr="003A7CC7">
              <w:rPr>
                <w:rFonts w:cs="Arial"/>
                <w:lang w:val="en-US"/>
              </w:rPr>
              <w:t>Site Acceptance Tests (SAT)</w:t>
            </w:r>
            <w:r>
              <w:rPr>
                <w:rFonts w:cs="Arial"/>
                <w:lang w:val="en-US"/>
              </w:rPr>
              <w:t xml:space="preserve"> – IFC4 + power supply system</w:t>
            </w:r>
          </w:p>
        </w:tc>
        <w:tc>
          <w:tcPr>
            <w:tcW w:w="1985" w:type="dxa"/>
            <w:shd w:val="clear" w:color="auto" w:fill="auto"/>
          </w:tcPr>
          <w:p w14:paraId="2B2C04BA" w14:textId="77777777" w:rsidR="00A65212" w:rsidRPr="003A7CC7" w:rsidRDefault="00A65212" w:rsidP="00905559">
            <w:pPr>
              <w:rPr>
                <w:rFonts w:cs="Arial"/>
                <w:lang w:val="en-US"/>
              </w:rPr>
            </w:pPr>
            <w:r>
              <w:rPr>
                <w:rFonts w:cs="Arial"/>
                <w:lang w:val="en-US"/>
              </w:rPr>
              <w:t>T0 + 10 month</w:t>
            </w:r>
          </w:p>
        </w:tc>
        <w:tc>
          <w:tcPr>
            <w:tcW w:w="1186" w:type="dxa"/>
            <w:shd w:val="clear" w:color="auto" w:fill="auto"/>
          </w:tcPr>
          <w:p w14:paraId="52BE0C84" w14:textId="48E7C0CC" w:rsidR="00A65212" w:rsidRPr="003A7CC7" w:rsidRDefault="00A65212" w:rsidP="00905559">
            <w:pPr>
              <w:rPr>
                <w:rFonts w:cs="Arial"/>
                <w:lang w:val="en-US"/>
              </w:rPr>
            </w:pPr>
            <w:r>
              <w:rPr>
                <w:rFonts w:cs="Arial"/>
                <w:lang w:val="en-US"/>
              </w:rPr>
              <w:t>35%</w:t>
            </w:r>
          </w:p>
        </w:tc>
      </w:tr>
      <w:tr w:rsidR="00A65212" w:rsidRPr="003A7CC7" w14:paraId="784243B1" w14:textId="77777777" w:rsidTr="00905559">
        <w:tc>
          <w:tcPr>
            <w:tcW w:w="699" w:type="dxa"/>
            <w:tcBorders>
              <w:top w:val="single" w:sz="8" w:space="0" w:color="4F81BD"/>
              <w:left w:val="single" w:sz="8" w:space="0" w:color="4F81BD"/>
              <w:bottom w:val="single" w:sz="8" w:space="0" w:color="4F81BD"/>
            </w:tcBorders>
            <w:shd w:val="clear" w:color="auto" w:fill="auto"/>
          </w:tcPr>
          <w:p w14:paraId="08442351" w14:textId="77777777" w:rsidR="00A65212" w:rsidRPr="003A7CC7" w:rsidRDefault="00A65212" w:rsidP="00905559">
            <w:pPr>
              <w:rPr>
                <w:rFonts w:cs="Arial"/>
                <w:b/>
                <w:bCs/>
                <w:lang w:val="en-US"/>
              </w:rPr>
            </w:pPr>
            <w:r>
              <w:rPr>
                <w:rFonts w:cs="Arial"/>
                <w:b/>
                <w:bCs/>
                <w:lang w:val="en-US"/>
              </w:rPr>
              <w:t>PM5</w:t>
            </w:r>
          </w:p>
        </w:tc>
        <w:tc>
          <w:tcPr>
            <w:tcW w:w="5670" w:type="dxa"/>
            <w:tcBorders>
              <w:top w:val="single" w:sz="8" w:space="0" w:color="4F81BD"/>
              <w:bottom w:val="single" w:sz="8" w:space="0" w:color="4F81BD"/>
            </w:tcBorders>
            <w:shd w:val="clear" w:color="auto" w:fill="auto"/>
          </w:tcPr>
          <w:p w14:paraId="390B9DA3" w14:textId="77777777" w:rsidR="00A65212" w:rsidRPr="003A7CC7" w:rsidRDefault="00A65212" w:rsidP="00905559">
            <w:pPr>
              <w:rPr>
                <w:rFonts w:cs="Arial"/>
                <w:lang w:val="en-US"/>
              </w:rPr>
            </w:pPr>
            <w:r w:rsidRPr="003A7CC7">
              <w:rPr>
                <w:rFonts w:cs="Arial"/>
                <w:lang w:val="en-US"/>
              </w:rPr>
              <w:t>Final Acceptance</w:t>
            </w:r>
            <w:r>
              <w:rPr>
                <w:rFonts w:cs="Arial"/>
                <w:lang w:val="en-US"/>
              </w:rPr>
              <w:t xml:space="preserve"> (IFC4 series, power supply system, full documentation)</w:t>
            </w:r>
          </w:p>
        </w:tc>
        <w:tc>
          <w:tcPr>
            <w:tcW w:w="1985" w:type="dxa"/>
            <w:tcBorders>
              <w:top w:val="single" w:sz="8" w:space="0" w:color="4F81BD"/>
              <w:bottom w:val="single" w:sz="8" w:space="0" w:color="4F81BD"/>
            </w:tcBorders>
            <w:shd w:val="clear" w:color="auto" w:fill="auto"/>
          </w:tcPr>
          <w:p w14:paraId="0DAB4D6F" w14:textId="77777777" w:rsidR="00A65212" w:rsidRPr="003A7CC7" w:rsidRDefault="00A65212" w:rsidP="00905559">
            <w:pPr>
              <w:rPr>
                <w:rFonts w:cs="Arial"/>
                <w:lang w:val="en-US"/>
              </w:rPr>
            </w:pPr>
            <w:r>
              <w:rPr>
                <w:rFonts w:cs="Arial"/>
                <w:lang w:val="en-US"/>
              </w:rPr>
              <w:t>T0 + 12 month</w:t>
            </w:r>
          </w:p>
        </w:tc>
        <w:tc>
          <w:tcPr>
            <w:tcW w:w="1186" w:type="dxa"/>
            <w:tcBorders>
              <w:top w:val="single" w:sz="8" w:space="0" w:color="4F81BD"/>
              <w:bottom w:val="single" w:sz="8" w:space="0" w:color="4F81BD"/>
              <w:right w:val="single" w:sz="8" w:space="0" w:color="4F81BD"/>
            </w:tcBorders>
            <w:shd w:val="clear" w:color="auto" w:fill="auto"/>
          </w:tcPr>
          <w:p w14:paraId="7FC65F48" w14:textId="77777777" w:rsidR="00A65212" w:rsidRPr="003A7CC7" w:rsidRDefault="00A65212" w:rsidP="00905559">
            <w:pPr>
              <w:rPr>
                <w:rFonts w:cs="Arial"/>
                <w:lang w:val="en-US"/>
              </w:rPr>
            </w:pPr>
            <w:r>
              <w:rPr>
                <w:rFonts w:cs="Arial"/>
                <w:lang w:val="en-US"/>
              </w:rPr>
              <w:t>10%</w:t>
            </w:r>
          </w:p>
        </w:tc>
      </w:tr>
    </w:tbl>
    <w:p w14:paraId="2F058A3C" w14:textId="77777777" w:rsidR="00D907E0" w:rsidRDefault="00D907E0" w:rsidP="00D907E0">
      <w:pPr>
        <w:spacing w:line="240" w:lineRule="auto"/>
        <w:contextualSpacing/>
        <w:rPr>
          <w:rFonts w:ascii="Calibri" w:hAnsi="Calibri"/>
          <w:b/>
          <w:sz w:val="22"/>
          <w:szCs w:val="22"/>
          <w:lang w:eastAsia="en-US"/>
        </w:rPr>
      </w:pPr>
      <w:r>
        <w:rPr>
          <w:rFonts w:ascii="Calibri" w:hAnsi="Calibri" w:cs="Calibri"/>
          <w:noProof/>
          <w:sz w:val="22"/>
          <w:szCs w:val="22"/>
        </w:rPr>
        <mc:AlternateContent>
          <mc:Choice Requires="wps">
            <w:drawing>
              <wp:anchor distT="0" distB="0" distL="114300" distR="114300" simplePos="0" relativeHeight="251662336" behindDoc="1" locked="0" layoutInCell="1" allowOverlap="1" wp14:anchorId="357A7A5B" wp14:editId="36B4D498">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29EE7D"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7A7A5B" id="_x0000_t202" coordsize="21600,21600" o:spt="202" path="m,l,21600r21600,l21600,xe">
                <v:stroke joinstyle="miter"/>
                <v:path gradientshapeok="t" o:connecttype="rect"/>
              </v:shapetype>
              <v:shape id="Textfeld 32" o:spid="_x0000_s1026" type="#_x0000_t202" style="position:absolute;margin-left:546.55pt;margin-top:-1022.95pt;width:44.75pt;height:838.7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sRzWAIAAKA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" fillcolor="#f2f2f2 [3052]" stroked="f" strokeweight=".5pt">
                <v:textbox style="layout-flow:vertical">
                  <w:txbxContent>
                    <w:p w14:paraId="0529EE7D"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294FE5C"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Delivery</w:t>
      </w:r>
      <w:proofErr w:type="spellEnd"/>
      <w:r w:rsidRPr="00927C23">
        <w:rPr>
          <w:rFonts w:ascii="Calibri" w:hAnsi="Calibri"/>
          <w:sz w:val="22"/>
        </w:rPr>
        <w:t xml:space="preserve"> </w:t>
      </w:r>
      <w:r>
        <w:rPr>
          <w:rFonts w:ascii="Calibri" w:hAnsi="Calibri"/>
          <w:sz w:val="22"/>
        </w:rPr>
        <w:t>T</w:t>
      </w:r>
      <w:r w:rsidRPr="00927C23">
        <w:rPr>
          <w:rFonts w:ascii="Calibri" w:hAnsi="Calibri"/>
          <w:sz w:val="22"/>
        </w:rPr>
        <w:t>erms</w:t>
      </w:r>
    </w:p>
    <w:p w14:paraId="28EECBBE"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DAP </w:t>
      </w:r>
      <w:proofErr w:type="spellStart"/>
      <w:r>
        <w:rPr>
          <w:rFonts w:ascii="Calibri" w:hAnsi="Calibri"/>
          <w:sz w:val="22"/>
          <w:szCs w:val="22"/>
          <w:lang w:val="en-GB" w:eastAsia="en-US"/>
        </w:rPr>
        <w:t>Weiterstadt</w:t>
      </w:r>
      <w:proofErr w:type="spellEnd"/>
      <w:r w:rsidRPr="00927C23">
        <w:rPr>
          <w:rFonts w:ascii="Calibri" w:hAnsi="Calibri"/>
          <w:sz w:val="22"/>
          <w:szCs w:val="22"/>
          <w:lang w:val="en-GB" w:eastAsia="en-US"/>
        </w:rPr>
        <w:t>, Goods Acceptance (Incoterms 2020)</w:t>
      </w:r>
    </w:p>
    <w:p w14:paraId="6C0AF3F7" w14:textId="2A96C9FC" w:rsidR="00D907E0" w:rsidRDefault="00220F3C" w:rsidP="00D907E0">
      <w:pPr>
        <w:pStyle w:val="Listenabsatz"/>
        <w:numPr>
          <w:ilvl w:val="0"/>
          <w:numId w:val="19"/>
        </w:numPr>
        <w:spacing w:after="240" w:line="276" w:lineRule="auto"/>
        <w:contextualSpacing w:val="0"/>
        <w:rPr>
          <w:rFonts w:ascii="Calibri" w:hAnsi="Calibri"/>
          <w:sz w:val="22"/>
        </w:rPr>
      </w:pPr>
      <w:proofErr w:type="spellStart"/>
      <w:r w:rsidRPr="00220F3C">
        <w:rPr>
          <w:rFonts w:ascii="Calibri" w:hAnsi="Calibri"/>
          <w:sz w:val="22"/>
        </w:rPr>
        <w:t>Delivery</w:t>
      </w:r>
      <w:proofErr w:type="spellEnd"/>
      <w:r w:rsidRPr="00220F3C">
        <w:rPr>
          <w:rFonts w:ascii="Calibri" w:hAnsi="Calibri"/>
          <w:sz w:val="22"/>
        </w:rPr>
        <w:t xml:space="preserve"> Schedule</w:t>
      </w:r>
    </w:p>
    <w:p w14:paraId="75CF9E56" w14:textId="74C0CD81" w:rsidR="00220F3C" w:rsidRPr="00220F3C" w:rsidRDefault="00220F3C" w:rsidP="00220F3C">
      <w:pPr>
        <w:pStyle w:val="Listenabsatz"/>
        <w:spacing w:after="240" w:line="276" w:lineRule="auto"/>
        <w:ind w:left="0"/>
        <w:contextualSpacing w:val="0"/>
        <w:jc w:val="both"/>
        <w:rPr>
          <w:rFonts w:ascii="Calibri" w:hAnsi="Calibri"/>
          <w:color w:val="0070C0"/>
          <w:sz w:val="22"/>
        </w:rPr>
      </w:pPr>
      <w:r w:rsidRPr="00220F3C">
        <w:rPr>
          <w:rFonts w:ascii="Calibri" w:hAnsi="Calibri"/>
          <w:color w:val="0070C0"/>
          <w:sz w:val="22"/>
          <w:lang w:val="en-US"/>
        </w:rPr>
        <w:t xml:space="preserve">If there is room for improvement in the delivery time, please specify this in your technical proposal. </w:t>
      </w:r>
      <w:r w:rsidRPr="00220F3C">
        <w:rPr>
          <w:rFonts w:ascii="Calibri" w:hAnsi="Calibri"/>
          <w:color w:val="0070C0"/>
          <w:sz w:val="22"/>
        </w:rPr>
        <w:t xml:space="preserve">The </w:t>
      </w:r>
      <w:proofErr w:type="spellStart"/>
      <w:r w:rsidRPr="00220F3C">
        <w:rPr>
          <w:rFonts w:ascii="Calibri" w:hAnsi="Calibri"/>
          <w:color w:val="0070C0"/>
          <w:sz w:val="22"/>
        </w:rPr>
        <w:t>delivery</w:t>
      </w:r>
      <w:proofErr w:type="spellEnd"/>
      <w:r w:rsidRPr="00220F3C">
        <w:rPr>
          <w:rFonts w:ascii="Calibri" w:hAnsi="Calibri"/>
          <w:color w:val="0070C0"/>
          <w:sz w:val="22"/>
        </w:rPr>
        <w:t xml:space="preserve"> time </w:t>
      </w:r>
      <w:proofErr w:type="spellStart"/>
      <w:r w:rsidRPr="00220F3C">
        <w:rPr>
          <w:rFonts w:ascii="Calibri" w:hAnsi="Calibri"/>
          <w:color w:val="0070C0"/>
          <w:sz w:val="22"/>
        </w:rPr>
        <w:t>is</w:t>
      </w:r>
      <w:proofErr w:type="spellEnd"/>
      <w:r w:rsidRPr="00220F3C">
        <w:rPr>
          <w:rFonts w:ascii="Calibri" w:hAnsi="Calibri"/>
          <w:color w:val="0070C0"/>
          <w:sz w:val="22"/>
        </w:rPr>
        <w:t xml:space="preserve"> an </w:t>
      </w:r>
      <w:proofErr w:type="spellStart"/>
      <w:r w:rsidRPr="00220F3C">
        <w:rPr>
          <w:rFonts w:ascii="Calibri" w:hAnsi="Calibri"/>
          <w:color w:val="0070C0"/>
          <w:sz w:val="22"/>
        </w:rPr>
        <w:t>evaluation</w:t>
      </w:r>
      <w:proofErr w:type="spellEnd"/>
      <w:r w:rsidRPr="00220F3C">
        <w:rPr>
          <w:rFonts w:ascii="Calibri" w:hAnsi="Calibri"/>
          <w:color w:val="0070C0"/>
          <w:sz w:val="22"/>
        </w:rPr>
        <w:t xml:space="preserve"> </w:t>
      </w:r>
      <w:proofErr w:type="spellStart"/>
      <w:r w:rsidRPr="00220F3C">
        <w:rPr>
          <w:rFonts w:ascii="Calibri" w:hAnsi="Calibri"/>
          <w:color w:val="0070C0"/>
          <w:sz w:val="22"/>
        </w:rPr>
        <w:t>criterion</w:t>
      </w:r>
      <w:proofErr w:type="spellEnd"/>
      <w:r w:rsidRPr="00220F3C">
        <w:rPr>
          <w:rFonts w:ascii="Calibri" w:hAnsi="Calibri"/>
          <w:color w:val="0070C0"/>
          <w:sz w:val="22"/>
        </w:rPr>
        <w:t>.</w:t>
      </w:r>
    </w:p>
    <w:tbl>
      <w:tblPr>
        <w:tblW w:w="9540" w:type="dxa"/>
        <w:tblBorders>
          <w:top w:val="single" w:sz="8" w:space="0" w:color="4F81BD"/>
          <w:left w:val="single" w:sz="8" w:space="0" w:color="4F81BD"/>
          <w:bottom w:val="single" w:sz="8" w:space="0" w:color="4F81BD"/>
          <w:right w:val="single" w:sz="8" w:space="0" w:color="4F81BD"/>
          <w:insideH w:val="single" w:sz="6" w:space="0" w:color="4F81BD"/>
          <w:insideV w:val="single" w:sz="6" w:space="0" w:color="4F81BD"/>
        </w:tblBorders>
        <w:tblLayout w:type="fixed"/>
        <w:tblLook w:val="04A0" w:firstRow="1" w:lastRow="0" w:firstColumn="1" w:lastColumn="0" w:noHBand="0" w:noVBand="1"/>
      </w:tblPr>
      <w:tblGrid>
        <w:gridCol w:w="534"/>
        <w:gridCol w:w="6402"/>
        <w:gridCol w:w="1819"/>
        <w:gridCol w:w="785"/>
      </w:tblGrid>
      <w:tr w:rsidR="00220F3C" w:rsidRPr="00CB4FF5" w14:paraId="4CAD4775" w14:textId="77777777" w:rsidTr="00905559">
        <w:tc>
          <w:tcPr>
            <w:tcW w:w="534" w:type="dxa"/>
            <w:shd w:val="clear" w:color="auto" w:fill="4F81BD"/>
          </w:tcPr>
          <w:p w14:paraId="48BD617D" w14:textId="77777777" w:rsidR="00220F3C" w:rsidRPr="001B552B" w:rsidRDefault="00220F3C" w:rsidP="00905559">
            <w:pPr>
              <w:rPr>
                <w:rFonts w:cs="Arial"/>
                <w:b/>
                <w:bCs/>
                <w:color w:val="FFFFFF"/>
                <w:sz w:val="18"/>
                <w:szCs w:val="18"/>
              </w:rPr>
            </w:pPr>
            <w:proofErr w:type="spellStart"/>
            <w:r w:rsidRPr="001B552B">
              <w:rPr>
                <w:rFonts w:cs="Arial"/>
                <w:b/>
                <w:bCs/>
                <w:color w:val="FFFFFF"/>
                <w:sz w:val="18"/>
                <w:szCs w:val="18"/>
              </w:rPr>
              <w:t>No</w:t>
            </w:r>
            <w:proofErr w:type="spellEnd"/>
            <w:r w:rsidRPr="001B552B">
              <w:rPr>
                <w:rFonts w:cs="Arial"/>
                <w:b/>
                <w:bCs/>
                <w:color w:val="FFFFFF"/>
                <w:sz w:val="18"/>
                <w:szCs w:val="18"/>
              </w:rPr>
              <w:t>.</w:t>
            </w:r>
          </w:p>
        </w:tc>
        <w:tc>
          <w:tcPr>
            <w:tcW w:w="6402" w:type="dxa"/>
            <w:shd w:val="clear" w:color="auto" w:fill="4F81BD"/>
          </w:tcPr>
          <w:p w14:paraId="2451D27A" w14:textId="77777777" w:rsidR="00220F3C" w:rsidRPr="00CB4FF5" w:rsidRDefault="00220F3C" w:rsidP="00905559">
            <w:pPr>
              <w:rPr>
                <w:rFonts w:cs="Arial"/>
                <w:b/>
                <w:bCs/>
                <w:color w:val="FFFFFF"/>
              </w:rPr>
            </w:pPr>
            <w:r>
              <w:rPr>
                <w:rFonts w:cs="Arial"/>
                <w:b/>
                <w:bCs/>
                <w:color w:val="FFFFFF"/>
              </w:rPr>
              <w:t>Designation</w:t>
            </w:r>
          </w:p>
        </w:tc>
        <w:tc>
          <w:tcPr>
            <w:tcW w:w="1819" w:type="dxa"/>
            <w:shd w:val="clear" w:color="auto" w:fill="4F81BD"/>
          </w:tcPr>
          <w:p w14:paraId="72045288" w14:textId="77777777" w:rsidR="00220F3C" w:rsidRPr="00CB4FF5" w:rsidRDefault="00220F3C" w:rsidP="00905559">
            <w:pPr>
              <w:rPr>
                <w:rFonts w:cs="Arial"/>
                <w:b/>
                <w:bCs/>
                <w:color w:val="FFFFFF"/>
              </w:rPr>
            </w:pPr>
            <w:r w:rsidRPr="00CB4FF5">
              <w:rPr>
                <w:rFonts w:cs="Arial"/>
                <w:b/>
                <w:bCs/>
                <w:color w:val="FFFFFF"/>
              </w:rPr>
              <w:t>Dat</w:t>
            </w:r>
            <w:r>
              <w:rPr>
                <w:rFonts w:cs="Arial"/>
                <w:b/>
                <w:bCs/>
                <w:color w:val="FFFFFF"/>
              </w:rPr>
              <w:t>e</w:t>
            </w:r>
          </w:p>
        </w:tc>
        <w:tc>
          <w:tcPr>
            <w:tcW w:w="785" w:type="dxa"/>
            <w:shd w:val="clear" w:color="auto" w:fill="4F81BD"/>
          </w:tcPr>
          <w:p w14:paraId="2ADF1ECC" w14:textId="77777777" w:rsidR="00220F3C" w:rsidRPr="00CB4FF5" w:rsidRDefault="00220F3C" w:rsidP="00905559">
            <w:pPr>
              <w:rPr>
                <w:rFonts w:cs="Arial"/>
                <w:b/>
                <w:bCs/>
                <w:color w:val="FFFFFF"/>
              </w:rPr>
            </w:pPr>
            <w:r>
              <w:rPr>
                <w:rFonts w:cs="Arial"/>
                <w:b/>
                <w:bCs/>
                <w:color w:val="FFFFFF"/>
              </w:rPr>
              <w:t>Type</w:t>
            </w:r>
          </w:p>
        </w:tc>
      </w:tr>
      <w:tr w:rsidR="00220F3C" w:rsidRPr="00CB4FF5" w14:paraId="703CB011" w14:textId="77777777" w:rsidTr="00905559">
        <w:tc>
          <w:tcPr>
            <w:tcW w:w="534" w:type="dxa"/>
            <w:shd w:val="clear" w:color="auto" w:fill="auto"/>
          </w:tcPr>
          <w:p w14:paraId="2E9B3B0E" w14:textId="77777777" w:rsidR="00220F3C" w:rsidRPr="00CB4FF5" w:rsidRDefault="00220F3C" w:rsidP="00905559">
            <w:pPr>
              <w:rPr>
                <w:rFonts w:cs="Arial"/>
                <w:b/>
                <w:bCs/>
              </w:rPr>
            </w:pPr>
            <w:r>
              <w:rPr>
                <w:rFonts w:cs="Arial"/>
                <w:b/>
                <w:bCs/>
              </w:rPr>
              <w:t>1</w:t>
            </w:r>
          </w:p>
        </w:tc>
        <w:tc>
          <w:tcPr>
            <w:tcW w:w="6402" w:type="dxa"/>
            <w:shd w:val="clear" w:color="auto" w:fill="auto"/>
          </w:tcPr>
          <w:p w14:paraId="143562FA" w14:textId="77777777" w:rsidR="00220F3C" w:rsidRPr="003A7CC7" w:rsidRDefault="00220F3C" w:rsidP="00905559">
            <w:pPr>
              <w:rPr>
                <w:rFonts w:cs="Arial"/>
                <w:lang w:val="en-US"/>
              </w:rPr>
            </w:pPr>
            <w:r w:rsidRPr="003A7CC7">
              <w:rPr>
                <w:rFonts w:cs="Arial"/>
                <w:lang w:val="en-US"/>
              </w:rPr>
              <w:t>Award of contract</w:t>
            </w:r>
          </w:p>
        </w:tc>
        <w:tc>
          <w:tcPr>
            <w:tcW w:w="1819" w:type="dxa"/>
            <w:shd w:val="clear" w:color="auto" w:fill="auto"/>
          </w:tcPr>
          <w:p w14:paraId="5F22D0F5" w14:textId="77777777" w:rsidR="00220F3C" w:rsidRPr="003A7CC7" w:rsidRDefault="00220F3C" w:rsidP="00905559">
            <w:pPr>
              <w:rPr>
                <w:rFonts w:cs="Arial"/>
                <w:lang w:val="en-US"/>
              </w:rPr>
            </w:pPr>
            <w:r>
              <w:rPr>
                <w:rFonts w:cs="Arial"/>
                <w:lang w:val="en-US"/>
              </w:rPr>
              <w:t>T0</w:t>
            </w:r>
          </w:p>
        </w:tc>
        <w:tc>
          <w:tcPr>
            <w:tcW w:w="785" w:type="dxa"/>
            <w:shd w:val="clear" w:color="auto" w:fill="auto"/>
          </w:tcPr>
          <w:p w14:paraId="55B7336D" w14:textId="77777777" w:rsidR="00220F3C" w:rsidRPr="00CB4FF5" w:rsidRDefault="00220F3C" w:rsidP="00905559">
            <w:pPr>
              <w:rPr>
                <w:rFonts w:cs="Arial"/>
              </w:rPr>
            </w:pPr>
            <w:r>
              <w:rPr>
                <w:rFonts w:cs="Arial"/>
              </w:rPr>
              <w:t>M, P</w:t>
            </w:r>
          </w:p>
        </w:tc>
      </w:tr>
      <w:tr w:rsidR="00220F3C" w:rsidRPr="00CB4FF5" w14:paraId="450333EC" w14:textId="77777777" w:rsidTr="00905559">
        <w:tc>
          <w:tcPr>
            <w:tcW w:w="534" w:type="dxa"/>
            <w:shd w:val="clear" w:color="auto" w:fill="auto"/>
          </w:tcPr>
          <w:p w14:paraId="633B635A" w14:textId="77777777" w:rsidR="00220F3C" w:rsidRPr="00CB4FF5" w:rsidRDefault="00220F3C" w:rsidP="00905559">
            <w:pPr>
              <w:rPr>
                <w:rFonts w:cs="Arial"/>
                <w:b/>
                <w:bCs/>
              </w:rPr>
            </w:pPr>
            <w:r>
              <w:rPr>
                <w:rFonts w:cs="Arial"/>
                <w:b/>
                <w:bCs/>
              </w:rPr>
              <w:t>2</w:t>
            </w:r>
          </w:p>
        </w:tc>
        <w:tc>
          <w:tcPr>
            <w:tcW w:w="6402" w:type="dxa"/>
            <w:shd w:val="clear" w:color="auto" w:fill="auto"/>
          </w:tcPr>
          <w:p w14:paraId="785F522D" w14:textId="77777777" w:rsidR="00220F3C" w:rsidRPr="003A7CC7" w:rsidRDefault="00220F3C" w:rsidP="00905559">
            <w:pPr>
              <w:rPr>
                <w:rFonts w:cs="Arial"/>
                <w:lang w:val="en-US"/>
              </w:rPr>
            </w:pPr>
            <w:r w:rsidRPr="003A7CC7">
              <w:rPr>
                <w:rFonts w:cs="Arial"/>
                <w:lang w:val="en-US"/>
              </w:rPr>
              <w:t>Conceptual Design Review (CDR)</w:t>
            </w:r>
            <w:r>
              <w:rPr>
                <w:rFonts w:cs="Arial"/>
                <w:lang w:val="en-US"/>
              </w:rPr>
              <w:t xml:space="preserve"> – Development IFC4 + SIS100 power supply system</w:t>
            </w:r>
          </w:p>
        </w:tc>
        <w:tc>
          <w:tcPr>
            <w:tcW w:w="1819" w:type="dxa"/>
            <w:shd w:val="clear" w:color="auto" w:fill="auto"/>
          </w:tcPr>
          <w:p w14:paraId="7BE08A6B" w14:textId="77777777" w:rsidR="00220F3C" w:rsidRPr="003A7CC7" w:rsidRDefault="00220F3C" w:rsidP="00905559">
            <w:pPr>
              <w:rPr>
                <w:rFonts w:cs="Arial"/>
                <w:lang w:val="en-US"/>
              </w:rPr>
            </w:pPr>
            <w:r>
              <w:rPr>
                <w:rFonts w:cs="Arial"/>
                <w:lang w:val="en-US"/>
              </w:rPr>
              <w:t>T0 + 1 month</w:t>
            </w:r>
          </w:p>
        </w:tc>
        <w:tc>
          <w:tcPr>
            <w:tcW w:w="785" w:type="dxa"/>
            <w:shd w:val="clear" w:color="auto" w:fill="auto"/>
          </w:tcPr>
          <w:p w14:paraId="702B37A9" w14:textId="77777777" w:rsidR="00220F3C" w:rsidRPr="00CB4FF5" w:rsidRDefault="00220F3C" w:rsidP="00905559">
            <w:pPr>
              <w:rPr>
                <w:rFonts w:cs="Arial"/>
              </w:rPr>
            </w:pPr>
            <w:r>
              <w:rPr>
                <w:rFonts w:cs="Arial"/>
              </w:rPr>
              <w:t>M</w:t>
            </w:r>
          </w:p>
        </w:tc>
      </w:tr>
      <w:tr w:rsidR="00220F3C" w:rsidRPr="00197CD9" w14:paraId="4C8DE153" w14:textId="77777777" w:rsidTr="00905559">
        <w:tc>
          <w:tcPr>
            <w:tcW w:w="534" w:type="dxa"/>
            <w:shd w:val="clear" w:color="auto" w:fill="auto"/>
          </w:tcPr>
          <w:p w14:paraId="26EBC35F" w14:textId="77777777" w:rsidR="00220F3C" w:rsidRDefault="00220F3C" w:rsidP="00905559">
            <w:pPr>
              <w:rPr>
                <w:rFonts w:cs="Arial"/>
                <w:b/>
                <w:bCs/>
              </w:rPr>
            </w:pPr>
            <w:r>
              <w:rPr>
                <w:rFonts w:cs="Arial"/>
                <w:b/>
                <w:bCs/>
              </w:rPr>
              <w:t>3a</w:t>
            </w:r>
          </w:p>
        </w:tc>
        <w:tc>
          <w:tcPr>
            <w:tcW w:w="6402" w:type="dxa"/>
            <w:shd w:val="clear" w:color="auto" w:fill="auto"/>
          </w:tcPr>
          <w:p w14:paraId="3DB2D6CC" w14:textId="77777777" w:rsidR="00220F3C" w:rsidRPr="00D34318" w:rsidRDefault="00220F3C" w:rsidP="00905559">
            <w:pPr>
              <w:rPr>
                <w:rFonts w:cs="Arial"/>
                <w:lang w:val="en-US"/>
              </w:rPr>
            </w:pPr>
            <w:r>
              <w:rPr>
                <w:rFonts w:cs="Arial"/>
                <w:lang w:val="en-US"/>
              </w:rPr>
              <w:t>Final Design Review (FDR) – SIS100 power supply system</w:t>
            </w:r>
          </w:p>
        </w:tc>
        <w:tc>
          <w:tcPr>
            <w:tcW w:w="1819" w:type="dxa"/>
            <w:shd w:val="clear" w:color="auto" w:fill="auto"/>
          </w:tcPr>
          <w:p w14:paraId="10E72E4C" w14:textId="77777777" w:rsidR="00220F3C" w:rsidRDefault="00220F3C" w:rsidP="00905559">
            <w:pPr>
              <w:rPr>
                <w:rFonts w:cs="Arial"/>
                <w:lang w:val="en-US"/>
              </w:rPr>
            </w:pPr>
            <w:r>
              <w:rPr>
                <w:rFonts w:cs="Arial"/>
                <w:lang w:val="en-US"/>
              </w:rPr>
              <w:t>T0 + 2 month</w:t>
            </w:r>
          </w:p>
        </w:tc>
        <w:tc>
          <w:tcPr>
            <w:tcW w:w="785" w:type="dxa"/>
            <w:shd w:val="clear" w:color="auto" w:fill="auto"/>
          </w:tcPr>
          <w:p w14:paraId="0FE7D974" w14:textId="77777777" w:rsidR="00220F3C" w:rsidRPr="00197CD9" w:rsidRDefault="00220F3C" w:rsidP="00905559">
            <w:pPr>
              <w:rPr>
                <w:rFonts w:cs="Arial"/>
                <w:lang w:val="en-US"/>
              </w:rPr>
            </w:pPr>
            <w:r>
              <w:rPr>
                <w:rFonts w:cs="Arial"/>
                <w:lang w:val="en-US"/>
              </w:rPr>
              <w:t>M</w:t>
            </w:r>
          </w:p>
        </w:tc>
      </w:tr>
      <w:tr w:rsidR="00220F3C" w:rsidRPr="00CB4FF5" w14:paraId="672F12A4" w14:textId="77777777" w:rsidTr="00905559">
        <w:tc>
          <w:tcPr>
            <w:tcW w:w="534" w:type="dxa"/>
            <w:shd w:val="clear" w:color="auto" w:fill="auto"/>
          </w:tcPr>
          <w:p w14:paraId="7A0A111A" w14:textId="77777777" w:rsidR="00220F3C" w:rsidRPr="00CB4FF5" w:rsidRDefault="00220F3C" w:rsidP="00905559">
            <w:pPr>
              <w:rPr>
                <w:rFonts w:cs="Arial"/>
                <w:b/>
                <w:bCs/>
              </w:rPr>
            </w:pPr>
            <w:r>
              <w:rPr>
                <w:rFonts w:cs="Arial"/>
                <w:b/>
                <w:bCs/>
              </w:rPr>
              <w:lastRenderedPageBreak/>
              <w:t>3b</w:t>
            </w:r>
          </w:p>
        </w:tc>
        <w:tc>
          <w:tcPr>
            <w:tcW w:w="6402" w:type="dxa"/>
            <w:shd w:val="clear" w:color="auto" w:fill="auto"/>
          </w:tcPr>
          <w:p w14:paraId="6F3F1E7C" w14:textId="77777777" w:rsidR="00220F3C" w:rsidRPr="00D34318" w:rsidRDefault="00220F3C" w:rsidP="00905559">
            <w:pPr>
              <w:rPr>
                <w:rFonts w:cs="Arial"/>
                <w:lang w:val="en-US"/>
              </w:rPr>
            </w:pPr>
            <w:r w:rsidRPr="00D34318">
              <w:rPr>
                <w:rFonts w:cs="Arial"/>
                <w:lang w:val="en-US"/>
              </w:rPr>
              <w:t xml:space="preserve">Final Design Review (FDR) </w:t>
            </w:r>
            <w:r>
              <w:rPr>
                <w:rFonts w:cs="Arial"/>
                <w:lang w:val="en-US"/>
              </w:rPr>
              <w:t>–</w:t>
            </w:r>
            <w:r w:rsidRPr="00D34318">
              <w:rPr>
                <w:rFonts w:cs="Arial"/>
                <w:lang w:val="en-US"/>
              </w:rPr>
              <w:t xml:space="preserve"> I</w:t>
            </w:r>
            <w:r>
              <w:rPr>
                <w:rFonts w:cs="Arial"/>
                <w:lang w:val="en-US"/>
              </w:rPr>
              <w:t>FC4 first-of-series (</w:t>
            </w:r>
            <w:proofErr w:type="spellStart"/>
            <w:r>
              <w:rPr>
                <w:rFonts w:cs="Arial"/>
                <w:lang w:val="en-US"/>
              </w:rPr>
              <w:t>FoS</w:t>
            </w:r>
            <w:proofErr w:type="spellEnd"/>
            <w:r>
              <w:rPr>
                <w:rFonts w:cs="Arial"/>
                <w:lang w:val="en-US"/>
              </w:rPr>
              <w:t>)</w:t>
            </w:r>
          </w:p>
        </w:tc>
        <w:tc>
          <w:tcPr>
            <w:tcW w:w="1819" w:type="dxa"/>
            <w:shd w:val="clear" w:color="auto" w:fill="auto"/>
          </w:tcPr>
          <w:p w14:paraId="6381679E" w14:textId="77777777" w:rsidR="00220F3C" w:rsidRPr="00D34318" w:rsidRDefault="00220F3C" w:rsidP="00905559">
            <w:pPr>
              <w:rPr>
                <w:rFonts w:cs="Arial"/>
                <w:lang w:val="en-US"/>
              </w:rPr>
            </w:pPr>
            <w:r>
              <w:rPr>
                <w:rFonts w:cs="Arial"/>
                <w:lang w:val="en-US"/>
              </w:rPr>
              <w:t xml:space="preserve">T0 + 2 month </w:t>
            </w:r>
          </w:p>
        </w:tc>
        <w:tc>
          <w:tcPr>
            <w:tcW w:w="785" w:type="dxa"/>
            <w:shd w:val="clear" w:color="auto" w:fill="auto"/>
          </w:tcPr>
          <w:p w14:paraId="7670F9E1" w14:textId="77777777" w:rsidR="00220F3C" w:rsidRPr="00CB4FF5" w:rsidRDefault="00220F3C" w:rsidP="00905559">
            <w:pPr>
              <w:rPr>
                <w:rFonts w:cs="Arial"/>
              </w:rPr>
            </w:pPr>
            <w:r>
              <w:rPr>
                <w:rFonts w:cs="Arial"/>
              </w:rPr>
              <w:t>M, P</w:t>
            </w:r>
          </w:p>
        </w:tc>
      </w:tr>
      <w:tr w:rsidR="00220F3C" w:rsidRPr="00CB4FF5" w14:paraId="01A1CFF6" w14:textId="77777777" w:rsidTr="00905559">
        <w:tc>
          <w:tcPr>
            <w:tcW w:w="534" w:type="dxa"/>
            <w:shd w:val="clear" w:color="auto" w:fill="auto"/>
          </w:tcPr>
          <w:p w14:paraId="13EAF89E" w14:textId="77777777" w:rsidR="00220F3C" w:rsidRPr="00CB4FF5" w:rsidRDefault="00220F3C" w:rsidP="00905559">
            <w:pPr>
              <w:rPr>
                <w:rFonts w:cs="Arial"/>
                <w:b/>
                <w:bCs/>
              </w:rPr>
            </w:pPr>
            <w:r>
              <w:rPr>
                <w:rFonts w:cs="Arial"/>
                <w:b/>
                <w:bCs/>
              </w:rPr>
              <w:t>4</w:t>
            </w:r>
          </w:p>
        </w:tc>
        <w:tc>
          <w:tcPr>
            <w:tcW w:w="6402" w:type="dxa"/>
            <w:shd w:val="clear" w:color="auto" w:fill="auto"/>
          </w:tcPr>
          <w:p w14:paraId="38509379" w14:textId="77777777" w:rsidR="00220F3C" w:rsidRPr="0049586B" w:rsidRDefault="00220F3C" w:rsidP="00905559">
            <w:pPr>
              <w:rPr>
                <w:rFonts w:cs="Arial"/>
                <w:lang w:val="en-US"/>
              </w:rPr>
            </w:pPr>
            <w:r w:rsidRPr="0049586B">
              <w:rPr>
                <w:rFonts w:cs="Arial"/>
                <w:lang w:val="en-US"/>
              </w:rPr>
              <w:t>IFC4 production pre-series (i</w:t>
            </w:r>
            <w:r>
              <w:rPr>
                <w:rFonts w:cs="Arial"/>
                <w:lang w:val="en-US"/>
              </w:rPr>
              <w:t>ncl. FAT)</w:t>
            </w:r>
          </w:p>
        </w:tc>
        <w:tc>
          <w:tcPr>
            <w:tcW w:w="1819" w:type="dxa"/>
            <w:shd w:val="clear" w:color="auto" w:fill="auto"/>
          </w:tcPr>
          <w:p w14:paraId="06366D24" w14:textId="77777777" w:rsidR="00220F3C" w:rsidRPr="00CB4FF5" w:rsidRDefault="00220F3C" w:rsidP="00905559">
            <w:pPr>
              <w:rPr>
                <w:rFonts w:cs="Arial"/>
              </w:rPr>
            </w:pPr>
            <w:r>
              <w:rPr>
                <w:rFonts w:cs="Arial"/>
              </w:rPr>
              <w:t xml:space="preserve">T0 + 5 </w:t>
            </w:r>
            <w:proofErr w:type="spellStart"/>
            <w:r>
              <w:rPr>
                <w:rFonts w:cs="Arial"/>
              </w:rPr>
              <w:t>month</w:t>
            </w:r>
            <w:proofErr w:type="spellEnd"/>
          </w:p>
        </w:tc>
        <w:tc>
          <w:tcPr>
            <w:tcW w:w="785" w:type="dxa"/>
            <w:shd w:val="clear" w:color="auto" w:fill="auto"/>
          </w:tcPr>
          <w:p w14:paraId="7105ABEE" w14:textId="77777777" w:rsidR="00220F3C" w:rsidRPr="00CB4FF5" w:rsidRDefault="00220F3C" w:rsidP="00905559">
            <w:pPr>
              <w:rPr>
                <w:rFonts w:cs="Arial"/>
              </w:rPr>
            </w:pPr>
            <w:r>
              <w:rPr>
                <w:rFonts w:cs="Arial"/>
              </w:rPr>
              <w:t>M</w:t>
            </w:r>
          </w:p>
        </w:tc>
      </w:tr>
      <w:tr w:rsidR="00220F3C" w14:paraId="1C0C943F" w14:textId="77777777" w:rsidTr="00905559">
        <w:tc>
          <w:tcPr>
            <w:tcW w:w="534" w:type="dxa"/>
            <w:shd w:val="clear" w:color="auto" w:fill="auto"/>
          </w:tcPr>
          <w:p w14:paraId="37B3C5A4" w14:textId="77777777" w:rsidR="00220F3C" w:rsidRDefault="00220F3C" w:rsidP="00905559">
            <w:pPr>
              <w:rPr>
                <w:rFonts w:cs="Arial"/>
                <w:b/>
                <w:bCs/>
              </w:rPr>
            </w:pPr>
            <w:r>
              <w:rPr>
                <w:rFonts w:cs="Arial"/>
                <w:b/>
                <w:bCs/>
              </w:rPr>
              <w:t>5</w:t>
            </w:r>
          </w:p>
        </w:tc>
        <w:tc>
          <w:tcPr>
            <w:tcW w:w="6402" w:type="dxa"/>
            <w:shd w:val="clear" w:color="auto" w:fill="auto"/>
          </w:tcPr>
          <w:p w14:paraId="06B2040B" w14:textId="77777777" w:rsidR="00220F3C" w:rsidRDefault="00220F3C" w:rsidP="00905559">
            <w:pPr>
              <w:rPr>
                <w:rFonts w:cs="Arial"/>
              </w:rPr>
            </w:pPr>
            <w:proofErr w:type="spellStart"/>
            <w:r>
              <w:rPr>
                <w:rFonts w:cs="Arial"/>
              </w:rPr>
              <w:t>Shipment</w:t>
            </w:r>
            <w:proofErr w:type="spellEnd"/>
            <w:r>
              <w:rPr>
                <w:rFonts w:cs="Arial"/>
              </w:rPr>
              <w:t xml:space="preserve"> </w:t>
            </w:r>
            <w:proofErr w:type="spellStart"/>
            <w:r>
              <w:rPr>
                <w:rFonts w:cs="Arial"/>
              </w:rPr>
              <w:t>pre-series</w:t>
            </w:r>
            <w:proofErr w:type="spellEnd"/>
          </w:p>
        </w:tc>
        <w:tc>
          <w:tcPr>
            <w:tcW w:w="1819" w:type="dxa"/>
            <w:shd w:val="clear" w:color="auto" w:fill="auto"/>
          </w:tcPr>
          <w:p w14:paraId="7651C24E" w14:textId="77777777" w:rsidR="00220F3C" w:rsidRDefault="00220F3C" w:rsidP="00905559">
            <w:pPr>
              <w:rPr>
                <w:rFonts w:cs="Arial"/>
              </w:rPr>
            </w:pPr>
          </w:p>
        </w:tc>
        <w:tc>
          <w:tcPr>
            <w:tcW w:w="785" w:type="dxa"/>
            <w:shd w:val="clear" w:color="auto" w:fill="auto"/>
          </w:tcPr>
          <w:p w14:paraId="39981FE6" w14:textId="77777777" w:rsidR="00220F3C" w:rsidRDefault="00220F3C" w:rsidP="00905559">
            <w:pPr>
              <w:rPr>
                <w:rFonts w:cs="Arial"/>
              </w:rPr>
            </w:pPr>
            <w:r>
              <w:rPr>
                <w:rFonts w:cs="Arial"/>
              </w:rPr>
              <w:t>M</w:t>
            </w:r>
          </w:p>
        </w:tc>
      </w:tr>
      <w:tr w:rsidR="00220F3C" w14:paraId="02DABC71" w14:textId="77777777" w:rsidTr="00905559">
        <w:tc>
          <w:tcPr>
            <w:tcW w:w="534" w:type="dxa"/>
            <w:shd w:val="clear" w:color="auto" w:fill="auto"/>
          </w:tcPr>
          <w:p w14:paraId="299FF8A0" w14:textId="77777777" w:rsidR="00220F3C" w:rsidRDefault="00220F3C" w:rsidP="00905559">
            <w:pPr>
              <w:rPr>
                <w:rFonts w:cs="Arial"/>
                <w:b/>
                <w:bCs/>
              </w:rPr>
            </w:pPr>
            <w:r>
              <w:rPr>
                <w:rFonts w:cs="Arial"/>
                <w:b/>
                <w:bCs/>
              </w:rPr>
              <w:t>6</w:t>
            </w:r>
          </w:p>
        </w:tc>
        <w:tc>
          <w:tcPr>
            <w:tcW w:w="6402" w:type="dxa"/>
            <w:shd w:val="clear" w:color="auto" w:fill="auto"/>
          </w:tcPr>
          <w:p w14:paraId="7911CD64" w14:textId="77777777" w:rsidR="00220F3C" w:rsidRPr="005D60D4" w:rsidRDefault="00220F3C" w:rsidP="00905559">
            <w:pPr>
              <w:rPr>
                <w:rFonts w:cs="Arial"/>
                <w:lang w:val="en-US"/>
              </w:rPr>
            </w:pPr>
            <w:r w:rsidRPr="005D60D4">
              <w:rPr>
                <w:rFonts w:cs="Arial"/>
                <w:lang w:val="en-US"/>
              </w:rPr>
              <w:t xml:space="preserve">Site Acceptance Test (SAT) </w:t>
            </w:r>
            <w:r>
              <w:rPr>
                <w:rFonts w:cs="Arial"/>
                <w:lang w:val="en-US"/>
              </w:rPr>
              <w:t>–</w:t>
            </w:r>
            <w:r w:rsidRPr="005D60D4">
              <w:rPr>
                <w:rFonts w:cs="Arial"/>
                <w:lang w:val="en-US"/>
              </w:rPr>
              <w:t xml:space="preserve"> I</w:t>
            </w:r>
            <w:r>
              <w:rPr>
                <w:rFonts w:cs="Arial"/>
                <w:lang w:val="en-US"/>
              </w:rPr>
              <w:t>FC4 pre-series</w:t>
            </w:r>
          </w:p>
        </w:tc>
        <w:tc>
          <w:tcPr>
            <w:tcW w:w="1819" w:type="dxa"/>
            <w:shd w:val="clear" w:color="auto" w:fill="auto"/>
          </w:tcPr>
          <w:p w14:paraId="3B01692B" w14:textId="77777777" w:rsidR="00220F3C" w:rsidRDefault="00220F3C" w:rsidP="00905559">
            <w:pPr>
              <w:rPr>
                <w:rFonts w:cs="Arial"/>
              </w:rPr>
            </w:pPr>
            <w:r>
              <w:rPr>
                <w:rFonts w:cs="Arial"/>
              </w:rPr>
              <w:t xml:space="preserve">T0 + 6 </w:t>
            </w:r>
            <w:proofErr w:type="spellStart"/>
            <w:r>
              <w:rPr>
                <w:rFonts w:cs="Arial"/>
              </w:rPr>
              <w:t>month</w:t>
            </w:r>
            <w:proofErr w:type="spellEnd"/>
          </w:p>
        </w:tc>
        <w:tc>
          <w:tcPr>
            <w:tcW w:w="785" w:type="dxa"/>
            <w:shd w:val="clear" w:color="auto" w:fill="auto"/>
          </w:tcPr>
          <w:p w14:paraId="402C6991" w14:textId="77777777" w:rsidR="00220F3C" w:rsidRDefault="00220F3C" w:rsidP="00905559">
            <w:pPr>
              <w:rPr>
                <w:rFonts w:cs="Arial"/>
              </w:rPr>
            </w:pPr>
            <w:r>
              <w:rPr>
                <w:rFonts w:cs="Arial"/>
              </w:rPr>
              <w:t>M, P</w:t>
            </w:r>
          </w:p>
        </w:tc>
      </w:tr>
      <w:tr w:rsidR="00220F3C" w14:paraId="03D3D1FF" w14:textId="77777777" w:rsidTr="00905559">
        <w:tc>
          <w:tcPr>
            <w:tcW w:w="534" w:type="dxa"/>
            <w:shd w:val="clear" w:color="auto" w:fill="auto"/>
          </w:tcPr>
          <w:p w14:paraId="1C7BE995" w14:textId="77777777" w:rsidR="00220F3C" w:rsidRDefault="00220F3C" w:rsidP="00905559">
            <w:pPr>
              <w:rPr>
                <w:rFonts w:cs="Arial"/>
                <w:b/>
                <w:bCs/>
              </w:rPr>
            </w:pPr>
            <w:r>
              <w:rPr>
                <w:rFonts w:cs="Arial"/>
                <w:b/>
                <w:bCs/>
              </w:rPr>
              <w:t>5</w:t>
            </w:r>
          </w:p>
        </w:tc>
        <w:tc>
          <w:tcPr>
            <w:tcW w:w="6402" w:type="dxa"/>
            <w:shd w:val="clear" w:color="auto" w:fill="auto"/>
          </w:tcPr>
          <w:p w14:paraId="58BCCB40" w14:textId="77777777" w:rsidR="00220F3C" w:rsidRPr="00C109BA" w:rsidRDefault="00220F3C" w:rsidP="00905559">
            <w:pPr>
              <w:rPr>
                <w:rFonts w:cs="Arial"/>
                <w:lang w:val="en-US"/>
              </w:rPr>
            </w:pPr>
            <w:r w:rsidRPr="00C109BA">
              <w:rPr>
                <w:rFonts w:cs="Arial"/>
                <w:lang w:val="en-US"/>
              </w:rPr>
              <w:t>IFC production series (incl. FAT)</w:t>
            </w:r>
          </w:p>
        </w:tc>
        <w:tc>
          <w:tcPr>
            <w:tcW w:w="1819" w:type="dxa"/>
            <w:shd w:val="clear" w:color="auto" w:fill="auto"/>
          </w:tcPr>
          <w:p w14:paraId="5DCE4A16" w14:textId="77777777" w:rsidR="00220F3C" w:rsidRDefault="00220F3C" w:rsidP="00905559">
            <w:pPr>
              <w:rPr>
                <w:rFonts w:cs="Arial"/>
              </w:rPr>
            </w:pPr>
            <w:r>
              <w:rPr>
                <w:rFonts w:cs="Arial"/>
              </w:rPr>
              <w:t xml:space="preserve">T0 + 9 </w:t>
            </w:r>
            <w:proofErr w:type="spellStart"/>
            <w:r>
              <w:rPr>
                <w:rFonts w:cs="Arial"/>
              </w:rPr>
              <w:t>month</w:t>
            </w:r>
            <w:proofErr w:type="spellEnd"/>
          </w:p>
        </w:tc>
        <w:tc>
          <w:tcPr>
            <w:tcW w:w="785" w:type="dxa"/>
            <w:shd w:val="clear" w:color="auto" w:fill="auto"/>
          </w:tcPr>
          <w:p w14:paraId="4DFD2727" w14:textId="77777777" w:rsidR="00220F3C" w:rsidRDefault="00220F3C" w:rsidP="00905559">
            <w:pPr>
              <w:rPr>
                <w:rFonts w:cs="Arial"/>
              </w:rPr>
            </w:pPr>
            <w:r>
              <w:rPr>
                <w:rFonts w:cs="Arial"/>
              </w:rPr>
              <w:t>M</w:t>
            </w:r>
          </w:p>
        </w:tc>
      </w:tr>
      <w:tr w:rsidR="00220F3C" w14:paraId="01FD7065" w14:textId="77777777" w:rsidTr="00905559">
        <w:tc>
          <w:tcPr>
            <w:tcW w:w="534" w:type="dxa"/>
            <w:shd w:val="clear" w:color="auto" w:fill="auto"/>
          </w:tcPr>
          <w:p w14:paraId="702BDA68" w14:textId="77777777" w:rsidR="00220F3C" w:rsidRPr="00197CD9" w:rsidRDefault="00220F3C" w:rsidP="00905559">
            <w:pPr>
              <w:rPr>
                <w:rFonts w:cs="Arial"/>
                <w:b/>
                <w:bCs/>
                <w:lang w:val="en-US"/>
              </w:rPr>
            </w:pPr>
            <w:r>
              <w:rPr>
                <w:rFonts w:cs="Arial"/>
                <w:b/>
                <w:bCs/>
                <w:lang w:val="en-US"/>
              </w:rPr>
              <w:t xml:space="preserve">7 </w:t>
            </w:r>
          </w:p>
        </w:tc>
        <w:tc>
          <w:tcPr>
            <w:tcW w:w="6402" w:type="dxa"/>
            <w:shd w:val="clear" w:color="auto" w:fill="auto"/>
          </w:tcPr>
          <w:p w14:paraId="5D66BF84" w14:textId="77777777" w:rsidR="00220F3C" w:rsidRPr="003A7CC7" w:rsidRDefault="00220F3C" w:rsidP="00905559">
            <w:pPr>
              <w:rPr>
                <w:rFonts w:cs="Arial"/>
                <w:lang w:val="en-US"/>
              </w:rPr>
            </w:pPr>
            <w:r>
              <w:rPr>
                <w:rFonts w:cs="Arial"/>
                <w:lang w:val="en-US"/>
              </w:rPr>
              <w:t>Production SIS100 power supply system (incl. FAT)</w:t>
            </w:r>
          </w:p>
        </w:tc>
        <w:tc>
          <w:tcPr>
            <w:tcW w:w="1819" w:type="dxa"/>
            <w:shd w:val="clear" w:color="auto" w:fill="auto"/>
          </w:tcPr>
          <w:p w14:paraId="49CE0EFB" w14:textId="77777777" w:rsidR="00220F3C" w:rsidRPr="003A7CC7" w:rsidRDefault="00220F3C" w:rsidP="00905559">
            <w:pPr>
              <w:rPr>
                <w:rFonts w:cs="Arial"/>
                <w:lang w:val="en-US"/>
              </w:rPr>
            </w:pPr>
            <w:r>
              <w:rPr>
                <w:rFonts w:cs="Arial"/>
                <w:lang w:val="en-US"/>
              </w:rPr>
              <w:t>T0 + 9 month</w:t>
            </w:r>
          </w:p>
        </w:tc>
        <w:tc>
          <w:tcPr>
            <w:tcW w:w="785" w:type="dxa"/>
            <w:shd w:val="clear" w:color="auto" w:fill="auto"/>
          </w:tcPr>
          <w:p w14:paraId="01219FD5" w14:textId="77777777" w:rsidR="00220F3C" w:rsidRDefault="00220F3C" w:rsidP="00905559">
            <w:pPr>
              <w:rPr>
                <w:rFonts w:cs="Arial"/>
                <w:lang w:val="en-US"/>
              </w:rPr>
            </w:pPr>
            <w:r>
              <w:rPr>
                <w:rFonts w:cs="Arial"/>
                <w:lang w:val="en-US"/>
              </w:rPr>
              <w:t>M</w:t>
            </w:r>
          </w:p>
        </w:tc>
      </w:tr>
      <w:tr w:rsidR="00220F3C" w:rsidRPr="003A7CC7" w14:paraId="7719643C" w14:textId="77777777" w:rsidTr="00905559">
        <w:tc>
          <w:tcPr>
            <w:tcW w:w="534" w:type="dxa"/>
            <w:shd w:val="clear" w:color="auto" w:fill="auto"/>
          </w:tcPr>
          <w:p w14:paraId="72CD8724" w14:textId="77777777" w:rsidR="00220F3C" w:rsidRPr="00CB4FF5" w:rsidRDefault="00220F3C" w:rsidP="00905559">
            <w:pPr>
              <w:rPr>
                <w:rFonts w:cs="Arial"/>
                <w:b/>
                <w:bCs/>
              </w:rPr>
            </w:pPr>
            <w:r>
              <w:rPr>
                <w:rFonts w:cs="Arial"/>
                <w:b/>
                <w:bCs/>
              </w:rPr>
              <w:t>6</w:t>
            </w:r>
          </w:p>
        </w:tc>
        <w:tc>
          <w:tcPr>
            <w:tcW w:w="6402" w:type="dxa"/>
            <w:shd w:val="clear" w:color="auto" w:fill="auto"/>
          </w:tcPr>
          <w:p w14:paraId="51C65B1C" w14:textId="77777777" w:rsidR="00220F3C" w:rsidRPr="003A7CC7" w:rsidRDefault="00220F3C" w:rsidP="00905559">
            <w:pPr>
              <w:rPr>
                <w:rFonts w:cs="Arial"/>
                <w:lang w:val="en-US"/>
              </w:rPr>
            </w:pPr>
            <w:r w:rsidRPr="003A7CC7">
              <w:rPr>
                <w:rFonts w:cs="Arial"/>
                <w:lang w:val="en-US"/>
              </w:rPr>
              <w:t xml:space="preserve">Shipment, incl. </w:t>
            </w:r>
            <w:r>
              <w:rPr>
                <w:rFonts w:cs="Arial"/>
                <w:lang w:val="en-US"/>
              </w:rPr>
              <w:t>complete documentation</w:t>
            </w:r>
          </w:p>
        </w:tc>
        <w:tc>
          <w:tcPr>
            <w:tcW w:w="1819" w:type="dxa"/>
            <w:shd w:val="clear" w:color="auto" w:fill="auto"/>
          </w:tcPr>
          <w:p w14:paraId="41A22966" w14:textId="77777777" w:rsidR="00220F3C" w:rsidRPr="003A7CC7" w:rsidRDefault="00220F3C" w:rsidP="00905559">
            <w:pPr>
              <w:rPr>
                <w:rFonts w:cs="Arial"/>
                <w:lang w:val="en-US"/>
              </w:rPr>
            </w:pPr>
          </w:p>
        </w:tc>
        <w:tc>
          <w:tcPr>
            <w:tcW w:w="785" w:type="dxa"/>
            <w:shd w:val="clear" w:color="auto" w:fill="auto"/>
          </w:tcPr>
          <w:p w14:paraId="051AFAEF" w14:textId="77777777" w:rsidR="00220F3C" w:rsidRPr="003A7CC7" w:rsidRDefault="00220F3C" w:rsidP="00905559">
            <w:pPr>
              <w:rPr>
                <w:rFonts w:cs="Arial"/>
                <w:lang w:val="en-US"/>
              </w:rPr>
            </w:pPr>
            <w:r>
              <w:rPr>
                <w:rFonts w:cs="Arial"/>
                <w:lang w:val="en-US"/>
              </w:rPr>
              <w:t>M</w:t>
            </w:r>
          </w:p>
        </w:tc>
      </w:tr>
      <w:tr w:rsidR="00220F3C" w:rsidRPr="003A7CC7" w14:paraId="0AD402E4" w14:textId="77777777" w:rsidTr="00905559">
        <w:tc>
          <w:tcPr>
            <w:tcW w:w="534" w:type="dxa"/>
            <w:shd w:val="clear" w:color="auto" w:fill="auto"/>
          </w:tcPr>
          <w:p w14:paraId="24274198" w14:textId="77777777" w:rsidR="00220F3C" w:rsidRPr="003A7CC7" w:rsidRDefault="00220F3C" w:rsidP="00905559">
            <w:pPr>
              <w:rPr>
                <w:rFonts w:cs="Arial"/>
                <w:b/>
                <w:bCs/>
                <w:lang w:val="en-US"/>
              </w:rPr>
            </w:pPr>
            <w:r w:rsidRPr="003A7CC7">
              <w:rPr>
                <w:rFonts w:cs="Arial"/>
                <w:b/>
                <w:bCs/>
                <w:lang w:val="en-US"/>
              </w:rPr>
              <w:t>7</w:t>
            </w:r>
          </w:p>
        </w:tc>
        <w:tc>
          <w:tcPr>
            <w:tcW w:w="6402" w:type="dxa"/>
            <w:shd w:val="clear" w:color="auto" w:fill="auto"/>
          </w:tcPr>
          <w:p w14:paraId="110C17FF" w14:textId="77777777" w:rsidR="00220F3C" w:rsidRPr="003A7CC7" w:rsidRDefault="00220F3C" w:rsidP="00905559">
            <w:pPr>
              <w:rPr>
                <w:rFonts w:cs="Arial"/>
                <w:lang w:val="en-US"/>
              </w:rPr>
            </w:pPr>
            <w:r w:rsidRPr="003A7CC7">
              <w:rPr>
                <w:rFonts w:cs="Arial"/>
                <w:lang w:val="en-US"/>
              </w:rPr>
              <w:t>Site Acceptance Tests (SAT)</w:t>
            </w:r>
            <w:r>
              <w:rPr>
                <w:rFonts w:cs="Arial"/>
                <w:lang w:val="en-US"/>
              </w:rPr>
              <w:t xml:space="preserve"> – IFC4 + power supply system</w:t>
            </w:r>
          </w:p>
        </w:tc>
        <w:tc>
          <w:tcPr>
            <w:tcW w:w="1819" w:type="dxa"/>
            <w:shd w:val="clear" w:color="auto" w:fill="auto"/>
          </w:tcPr>
          <w:p w14:paraId="180158D2" w14:textId="77777777" w:rsidR="00220F3C" w:rsidRPr="003A7CC7" w:rsidRDefault="00220F3C" w:rsidP="00905559">
            <w:pPr>
              <w:rPr>
                <w:rFonts w:cs="Arial"/>
                <w:lang w:val="en-US"/>
              </w:rPr>
            </w:pPr>
            <w:r>
              <w:rPr>
                <w:rFonts w:cs="Arial"/>
                <w:lang w:val="en-US"/>
              </w:rPr>
              <w:t>T0 + 10 month</w:t>
            </w:r>
          </w:p>
        </w:tc>
        <w:tc>
          <w:tcPr>
            <w:tcW w:w="785" w:type="dxa"/>
            <w:shd w:val="clear" w:color="auto" w:fill="auto"/>
          </w:tcPr>
          <w:p w14:paraId="06B93933" w14:textId="77777777" w:rsidR="00220F3C" w:rsidRPr="003A7CC7" w:rsidRDefault="00220F3C" w:rsidP="00905559">
            <w:pPr>
              <w:rPr>
                <w:rFonts w:cs="Arial"/>
                <w:lang w:val="en-US"/>
              </w:rPr>
            </w:pPr>
            <w:r>
              <w:rPr>
                <w:rFonts w:cs="Arial"/>
                <w:lang w:val="en-US"/>
              </w:rPr>
              <w:t>M, P</w:t>
            </w:r>
          </w:p>
        </w:tc>
      </w:tr>
      <w:tr w:rsidR="00220F3C" w:rsidRPr="003A7CC7" w14:paraId="0A6BEADD" w14:textId="77777777" w:rsidTr="00905559">
        <w:tc>
          <w:tcPr>
            <w:tcW w:w="534" w:type="dxa"/>
            <w:tcBorders>
              <w:top w:val="single" w:sz="8" w:space="0" w:color="4F81BD"/>
              <w:left w:val="single" w:sz="8" w:space="0" w:color="4F81BD"/>
              <w:bottom w:val="single" w:sz="8" w:space="0" w:color="4F81BD"/>
            </w:tcBorders>
            <w:shd w:val="clear" w:color="auto" w:fill="auto"/>
          </w:tcPr>
          <w:p w14:paraId="027FA280" w14:textId="77777777" w:rsidR="00220F3C" w:rsidRPr="003A7CC7" w:rsidRDefault="00220F3C" w:rsidP="00905559">
            <w:pPr>
              <w:rPr>
                <w:rFonts w:cs="Arial"/>
                <w:b/>
                <w:bCs/>
                <w:lang w:val="en-US"/>
              </w:rPr>
            </w:pPr>
            <w:r w:rsidRPr="003A7CC7">
              <w:rPr>
                <w:rFonts w:cs="Arial"/>
                <w:b/>
                <w:bCs/>
                <w:lang w:val="en-US"/>
              </w:rPr>
              <w:t>8</w:t>
            </w:r>
          </w:p>
        </w:tc>
        <w:tc>
          <w:tcPr>
            <w:tcW w:w="6402" w:type="dxa"/>
            <w:tcBorders>
              <w:top w:val="single" w:sz="8" w:space="0" w:color="4F81BD"/>
              <w:bottom w:val="single" w:sz="8" w:space="0" w:color="4F81BD"/>
            </w:tcBorders>
            <w:shd w:val="clear" w:color="auto" w:fill="auto"/>
          </w:tcPr>
          <w:p w14:paraId="7589A86B" w14:textId="77777777" w:rsidR="00220F3C" w:rsidRPr="003A7CC7" w:rsidRDefault="00220F3C" w:rsidP="00905559">
            <w:pPr>
              <w:rPr>
                <w:rFonts w:cs="Arial"/>
                <w:lang w:val="en-US"/>
              </w:rPr>
            </w:pPr>
            <w:r w:rsidRPr="003A7CC7">
              <w:rPr>
                <w:rFonts w:cs="Arial"/>
                <w:lang w:val="en-US"/>
              </w:rPr>
              <w:t>Final Acceptance</w:t>
            </w:r>
          </w:p>
        </w:tc>
        <w:tc>
          <w:tcPr>
            <w:tcW w:w="1819" w:type="dxa"/>
            <w:tcBorders>
              <w:top w:val="single" w:sz="8" w:space="0" w:color="4F81BD"/>
              <w:bottom w:val="single" w:sz="8" w:space="0" w:color="4F81BD"/>
            </w:tcBorders>
            <w:shd w:val="clear" w:color="auto" w:fill="auto"/>
          </w:tcPr>
          <w:p w14:paraId="3D0EF940" w14:textId="77777777" w:rsidR="00220F3C" w:rsidRPr="003A7CC7" w:rsidRDefault="00220F3C" w:rsidP="00905559">
            <w:pPr>
              <w:rPr>
                <w:rFonts w:cs="Arial"/>
                <w:lang w:val="en-US"/>
              </w:rPr>
            </w:pPr>
            <w:r>
              <w:rPr>
                <w:rFonts w:cs="Arial"/>
                <w:lang w:val="en-US"/>
              </w:rPr>
              <w:t>T0 + 12 month</w:t>
            </w:r>
          </w:p>
        </w:tc>
        <w:tc>
          <w:tcPr>
            <w:tcW w:w="785" w:type="dxa"/>
            <w:tcBorders>
              <w:top w:val="single" w:sz="8" w:space="0" w:color="4F81BD"/>
              <w:bottom w:val="single" w:sz="8" w:space="0" w:color="4F81BD"/>
              <w:right w:val="single" w:sz="8" w:space="0" w:color="4F81BD"/>
            </w:tcBorders>
            <w:shd w:val="clear" w:color="auto" w:fill="auto"/>
          </w:tcPr>
          <w:p w14:paraId="027CD7B5" w14:textId="77777777" w:rsidR="00220F3C" w:rsidRPr="003A7CC7" w:rsidRDefault="00220F3C" w:rsidP="00905559">
            <w:pPr>
              <w:rPr>
                <w:rFonts w:cs="Arial"/>
                <w:lang w:val="en-US"/>
              </w:rPr>
            </w:pPr>
            <w:r>
              <w:rPr>
                <w:rFonts w:cs="Arial"/>
                <w:lang w:val="en-US"/>
              </w:rPr>
              <w:t>M, P</w:t>
            </w:r>
          </w:p>
        </w:tc>
      </w:tr>
    </w:tbl>
    <w:p w14:paraId="5DB20491" w14:textId="77777777" w:rsidR="00A65212" w:rsidRDefault="00A65212" w:rsidP="00A65212">
      <w:pPr>
        <w:pStyle w:val="Listenabsatz"/>
        <w:spacing w:after="240" w:line="276" w:lineRule="auto"/>
        <w:ind w:left="360"/>
        <w:contextualSpacing w:val="0"/>
        <w:rPr>
          <w:rFonts w:ascii="Calibri" w:hAnsi="Calibri"/>
          <w:sz w:val="22"/>
        </w:rPr>
      </w:pPr>
    </w:p>
    <w:p w14:paraId="1F4C2A78" w14:textId="1063BF63" w:rsidR="00D907E0" w:rsidRPr="00FF6F44" w:rsidRDefault="00D907E0" w:rsidP="00D907E0">
      <w:pPr>
        <w:pStyle w:val="Listenabsatz"/>
        <w:numPr>
          <w:ilvl w:val="0"/>
          <w:numId w:val="19"/>
        </w:numPr>
        <w:spacing w:after="240" w:line="276" w:lineRule="auto"/>
        <w:contextualSpacing w:val="0"/>
        <w:rPr>
          <w:rFonts w:ascii="Calibri" w:hAnsi="Calibri"/>
          <w:sz w:val="22"/>
        </w:rPr>
      </w:pPr>
      <w:r w:rsidRPr="00FF6F44">
        <w:rPr>
          <w:rFonts w:ascii="Calibri" w:hAnsi="Calibri"/>
          <w:sz w:val="22"/>
        </w:rPr>
        <w:t xml:space="preserve">Place </w:t>
      </w:r>
      <w:proofErr w:type="spellStart"/>
      <w:r w:rsidRPr="00FF6F44">
        <w:rPr>
          <w:rFonts w:ascii="Calibri" w:hAnsi="Calibri"/>
          <w:sz w:val="22"/>
        </w:rPr>
        <w:t>of</w:t>
      </w:r>
      <w:proofErr w:type="spellEnd"/>
      <w:r w:rsidRPr="00FF6F44">
        <w:rPr>
          <w:rFonts w:ascii="Calibri" w:hAnsi="Calibri"/>
          <w:sz w:val="22"/>
        </w:rPr>
        <w:t xml:space="preserve"> </w:t>
      </w:r>
      <w:proofErr w:type="spellStart"/>
      <w:r w:rsidRPr="00FF6F44">
        <w:rPr>
          <w:rFonts w:ascii="Calibri" w:hAnsi="Calibri"/>
          <w:sz w:val="22"/>
        </w:rPr>
        <w:t>Delivery</w:t>
      </w:r>
      <w:proofErr w:type="spellEnd"/>
    </w:p>
    <w:p w14:paraId="4805F843" w14:textId="77777777" w:rsidR="00D907E0" w:rsidRDefault="00D907E0" w:rsidP="00D907E0">
      <w:pPr>
        <w:snapToGrid w:val="0"/>
        <w:spacing w:line="276" w:lineRule="auto"/>
        <w:contextualSpacing/>
        <w:jc w:val="both"/>
        <w:rPr>
          <w:rFonts w:ascii="Calibri" w:hAnsi="Calibri"/>
          <w:sz w:val="22"/>
          <w:szCs w:val="22"/>
          <w:lang w:eastAsia="en-US"/>
        </w:rPr>
      </w:pPr>
      <w:r w:rsidRPr="00927C23">
        <w:rPr>
          <w:rFonts w:ascii="Calibri" w:hAnsi="Calibri"/>
          <w:sz w:val="22"/>
          <w:szCs w:val="22"/>
          <w:lang w:eastAsia="en-US"/>
        </w:rPr>
        <w:t>GSI / FAIR GmbH</w:t>
      </w:r>
    </w:p>
    <w:p w14:paraId="281204CC" w14:textId="77777777" w:rsidR="006D231A" w:rsidRPr="00927C23" w:rsidRDefault="006D231A" w:rsidP="00D907E0">
      <w:pPr>
        <w:snapToGrid w:val="0"/>
        <w:spacing w:line="276" w:lineRule="auto"/>
        <w:contextualSpacing/>
        <w:jc w:val="both"/>
        <w:rPr>
          <w:rFonts w:ascii="Calibri" w:hAnsi="Calibri"/>
          <w:sz w:val="22"/>
          <w:szCs w:val="22"/>
          <w:lang w:eastAsia="en-US"/>
        </w:rPr>
      </w:pPr>
      <w:r w:rsidRPr="006D231A">
        <w:rPr>
          <w:rFonts w:ascii="Calibri" w:hAnsi="Calibri"/>
          <w:sz w:val="22"/>
          <w:szCs w:val="22"/>
          <w:lang w:eastAsia="en-US"/>
        </w:rPr>
        <w:t>Warenannahme</w:t>
      </w:r>
    </w:p>
    <w:p w14:paraId="564ED382" w14:textId="77777777" w:rsidR="00D907E0" w:rsidRPr="00927C23" w:rsidRDefault="00D907E0" w:rsidP="00D907E0">
      <w:pPr>
        <w:snapToGrid w:val="0"/>
        <w:spacing w:line="276" w:lineRule="auto"/>
        <w:contextualSpacing/>
        <w:jc w:val="both"/>
        <w:rPr>
          <w:rFonts w:ascii="Calibri" w:hAnsi="Calibri"/>
          <w:sz w:val="22"/>
          <w:szCs w:val="22"/>
          <w:lang w:eastAsia="en-US"/>
        </w:rPr>
      </w:pPr>
      <w:r>
        <w:rPr>
          <w:rFonts w:ascii="Calibri" w:hAnsi="Calibri" w:cs="Calibri"/>
          <w:noProof/>
          <w:sz w:val="22"/>
          <w:szCs w:val="22"/>
        </w:rPr>
        <mc:AlternateContent>
          <mc:Choice Requires="wps">
            <w:drawing>
              <wp:anchor distT="0" distB="0" distL="114300" distR="114300" simplePos="0" relativeHeight="251661312" behindDoc="1" locked="0" layoutInCell="1" allowOverlap="1" wp14:anchorId="524C9566" wp14:editId="5F0C3D26">
                <wp:simplePos x="0" y="0"/>
                <wp:positionH relativeFrom="page">
                  <wp:posOffset>-680484</wp:posOffset>
                </wp:positionH>
                <wp:positionV relativeFrom="margin">
                  <wp:align>top</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419CF7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4C9566" id="Textfeld 28" o:spid="_x0000_s1027" type="#_x0000_t202" style="position:absolute;left:0;text-align:left;margin-left:-53.6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" fillcolor="#f2f2f2 [3052]" stroked="f" strokeweight=".5pt">
                <v:textbox style="layout-flow:vertical;mso-layout-flow-alt:bottom-to-top">
                  <w:txbxContent>
                    <w:p w14:paraId="3419CF71"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margin"/>
              </v:shape>
            </w:pict>
          </mc:Fallback>
        </mc:AlternateContent>
      </w:r>
      <w:r w:rsidRPr="00927C23">
        <w:rPr>
          <w:rFonts w:ascii="Calibri" w:hAnsi="Calibri"/>
          <w:sz w:val="22"/>
          <w:szCs w:val="22"/>
          <w:lang w:eastAsia="en-US"/>
        </w:rPr>
        <w:t>Carl-Zeiss-Str. 5</w:t>
      </w:r>
    </w:p>
    <w:p w14:paraId="2915146B" w14:textId="77777777" w:rsidR="00D907E0" w:rsidRPr="00927C23" w:rsidRDefault="00D907E0" w:rsidP="00D907E0">
      <w:pPr>
        <w:snapToGrid w:val="0"/>
        <w:spacing w:after="0" w:line="276" w:lineRule="auto"/>
        <w:jc w:val="both"/>
        <w:rPr>
          <w:rFonts w:ascii="Calibri" w:hAnsi="Calibri"/>
          <w:sz w:val="22"/>
          <w:szCs w:val="22"/>
          <w:lang w:eastAsia="en-US"/>
        </w:rPr>
      </w:pPr>
      <w:r w:rsidRPr="00927C23">
        <w:rPr>
          <w:rFonts w:ascii="Calibri" w:hAnsi="Calibri"/>
          <w:sz w:val="22"/>
          <w:szCs w:val="22"/>
          <w:lang w:eastAsia="en-US"/>
        </w:rPr>
        <w:t>64331 Weiterstadt</w:t>
      </w:r>
    </w:p>
    <w:p w14:paraId="28BD1FD2" w14:textId="77777777" w:rsidR="00D907E0" w:rsidRPr="00927C23" w:rsidRDefault="00D907E0" w:rsidP="00D907E0">
      <w:pPr>
        <w:snapToGrid w:val="0"/>
        <w:spacing w:line="276" w:lineRule="auto"/>
        <w:jc w:val="both"/>
        <w:rPr>
          <w:rFonts w:ascii="Calibri" w:hAnsi="Calibri"/>
          <w:sz w:val="22"/>
          <w:szCs w:val="22"/>
          <w:lang w:eastAsia="en-US"/>
        </w:rPr>
      </w:pPr>
      <w:r w:rsidRPr="00927C23">
        <w:rPr>
          <w:rFonts w:ascii="Calibri" w:hAnsi="Calibri"/>
          <w:sz w:val="22"/>
          <w:szCs w:val="22"/>
          <w:lang w:eastAsia="en-US"/>
        </w:rPr>
        <w:t>GERMANY</w:t>
      </w:r>
    </w:p>
    <w:p w14:paraId="7A7A71AF"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Guarantee</w:t>
      </w:r>
      <w:proofErr w:type="spellEnd"/>
    </w:p>
    <w:p w14:paraId="466841D5"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24 months</w:t>
      </w:r>
    </w:p>
    <w:p w14:paraId="28B25A94" w14:textId="77777777" w:rsidR="00D907E0" w:rsidRPr="00FF6F44" w:rsidRDefault="00D907E0" w:rsidP="00D907E0">
      <w:pPr>
        <w:pStyle w:val="Listenabsatz"/>
        <w:numPr>
          <w:ilvl w:val="0"/>
          <w:numId w:val="19"/>
        </w:numPr>
        <w:spacing w:after="240" w:line="276" w:lineRule="auto"/>
        <w:contextualSpacing w:val="0"/>
        <w:rPr>
          <w:rFonts w:ascii="Calibri" w:hAnsi="Calibri"/>
          <w:sz w:val="22"/>
        </w:rPr>
      </w:pPr>
      <w:proofErr w:type="spellStart"/>
      <w:r w:rsidRPr="00FF6F44">
        <w:rPr>
          <w:rFonts w:ascii="Calibri" w:hAnsi="Calibri"/>
          <w:sz w:val="22"/>
        </w:rPr>
        <w:t>Customs</w:t>
      </w:r>
      <w:proofErr w:type="spellEnd"/>
      <w:r w:rsidRPr="00FF6F44">
        <w:rPr>
          <w:rFonts w:ascii="Calibri" w:hAnsi="Calibri"/>
          <w:sz w:val="22"/>
        </w:rPr>
        <w:t xml:space="preserve"> </w:t>
      </w:r>
      <w:proofErr w:type="spellStart"/>
      <w:r w:rsidRPr="00FF6F44">
        <w:rPr>
          <w:rFonts w:ascii="Calibri" w:hAnsi="Calibri"/>
          <w:sz w:val="22"/>
        </w:rPr>
        <w:t>tariff</w:t>
      </w:r>
      <w:proofErr w:type="spellEnd"/>
      <w:r w:rsidRPr="00FF6F44">
        <w:rPr>
          <w:rFonts w:ascii="Calibri" w:hAnsi="Calibri"/>
          <w:sz w:val="22"/>
        </w:rPr>
        <w:t xml:space="preserve"> </w:t>
      </w:r>
      <w:proofErr w:type="spellStart"/>
      <w:r w:rsidRPr="00FF6F44">
        <w:rPr>
          <w:rFonts w:ascii="Calibri" w:hAnsi="Calibri"/>
          <w:sz w:val="22"/>
        </w:rPr>
        <w:t>number</w:t>
      </w:r>
      <w:proofErr w:type="spellEnd"/>
    </w:p>
    <w:p w14:paraId="5D499D35" w14:textId="77777777" w:rsidR="00D907E0" w:rsidRPr="00FF6F44" w:rsidRDefault="00D907E0" w:rsidP="00D90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proofErr w:type="spellStart"/>
      <w:r w:rsidRPr="00FF6F44">
        <w:rPr>
          <w:rFonts w:ascii="Calibri" w:hAnsi="Calibri" w:cs="Calibri"/>
          <w:sz w:val="22"/>
          <w:lang w:val="en-US"/>
        </w:rPr>
        <w:t>T</w:t>
      </w:r>
      <w:r w:rsidRPr="00FF6F44">
        <w:rPr>
          <w:rFonts w:ascii="Calibri" w:hAnsi="Calibri" w:cs="Calibri"/>
          <w:sz w:val="22"/>
          <w:lang w:val="en"/>
        </w:rPr>
        <w:t>he</w:t>
      </w:r>
      <w:proofErr w:type="spellEnd"/>
      <w:r w:rsidRPr="00FF6F44">
        <w:rPr>
          <w:rFonts w:ascii="Calibri" w:hAnsi="Calibri" w:cs="Calibri"/>
          <w:sz w:val="22"/>
          <w:lang w:val="en"/>
        </w:rPr>
        <w:t xml:space="preserve"> tenderer must specify separately all relevant customs tariff numbers of the goods which are to be offered. If these are not yet available, he must instead inform the contracting authority of the offer. The awarding authority reserves the right to demand the customs tariff numbers once. However, there is no entitlement of the bidder to this. The tenderer may be excluded from the procedure if the customs tariff numbers are not renamed.</w:t>
      </w:r>
    </w:p>
    <w:tbl>
      <w:tblPr>
        <w:tblStyle w:val="Tabellenraster"/>
        <w:tblW w:w="0" w:type="auto"/>
        <w:tblLook w:val="04A0" w:firstRow="1" w:lastRow="0" w:firstColumn="1" w:lastColumn="0" w:noHBand="0" w:noVBand="1"/>
      </w:tblPr>
      <w:tblGrid>
        <w:gridCol w:w="3539"/>
      </w:tblGrid>
      <w:tr w:rsidR="00D907E0" w:rsidRPr="00260798" w14:paraId="4224F203" w14:textId="77777777" w:rsidTr="00F90D53">
        <w:tc>
          <w:tcPr>
            <w:tcW w:w="3539" w:type="dxa"/>
          </w:tcPr>
          <w:p w14:paraId="6C20D1FE" w14:textId="77777777" w:rsidR="00D907E0" w:rsidRPr="00927C23" w:rsidRDefault="00D907E0" w:rsidP="00F90D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Calibri" w:hAnsi="Calibri" w:cs="Calibri"/>
                <w:sz w:val="22"/>
                <w:lang w:val="en"/>
              </w:rPr>
            </w:pPr>
            <w:r w:rsidRPr="00FF6F44">
              <w:rPr>
                <w:rFonts w:ascii="Calibri" w:hAnsi="Calibri"/>
                <w:sz w:val="22"/>
                <w:szCs w:val="22"/>
              </w:rPr>
              <w:fldChar w:fldCharType="begin">
                <w:ffData>
                  <w:name w:val="Text7"/>
                  <w:enabled/>
                  <w:calcOnExit w:val="0"/>
                  <w:textInput/>
                </w:ffData>
              </w:fldChar>
            </w:r>
            <w:r w:rsidRPr="00FF6F44">
              <w:rPr>
                <w:rFonts w:ascii="Calibri" w:hAnsi="Calibri"/>
                <w:sz w:val="22"/>
                <w:szCs w:val="22"/>
              </w:rPr>
              <w:instrText xml:space="preserve"> FORMTEXT </w:instrText>
            </w:r>
            <w:r w:rsidRPr="00FF6F44">
              <w:rPr>
                <w:rFonts w:ascii="Calibri" w:hAnsi="Calibri"/>
                <w:sz w:val="22"/>
                <w:szCs w:val="22"/>
              </w:rPr>
            </w:r>
            <w:r w:rsidRPr="00FF6F44">
              <w:rPr>
                <w:rFonts w:ascii="Calibri" w:hAnsi="Calibri"/>
                <w:sz w:val="22"/>
                <w:szCs w:val="22"/>
              </w:rPr>
              <w:fldChar w:fldCharType="separate"/>
            </w:r>
            <w:r w:rsidRPr="00FF6F44">
              <w:rPr>
                <w:rFonts w:ascii="Calibri" w:hAnsi="Calibri"/>
                <w:noProof/>
                <w:sz w:val="22"/>
                <w:szCs w:val="22"/>
              </w:rPr>
              <w:t> </w:t>
            </w:r>
            <w:r w:rsidRPr="00FF6F44">
              <w:rPr>
                <w:rFonts w:ascii="Calibri" w:hAnsi="Calibri"/>
                <w:noProof/>
                <w:sz w:val="22"/>
                <w:szCs w:val="22"/>
              </w:rPr>
              <w:t> </w:t>
            </w:r>
            <w:r w:rsidRPr="00FF6F44">
              <w:rPr>
                <w:rFonts w:ascii="Calibri" w:hAnsi="Calibri"/>
                <w:noProof/>
                <w:sz w:val="22"/>
                <w:szCs w:val="22"/>
              </w:rPr>
              <w:t> </w:t>
            </w:r>
            <w:r w:rsidRPr="00FF6F44">
              <w:rPr>
                <w:rFonts w:ascii="Calibri" w:hAnsi="Calibri"/>
                <w:noProof/>
                <w:sz w:val="22"/>
                <w:szCs w:val="22"/>
              </w:rPr>
              <w:t> </w:t>
            </w:r>
            <w:r w:rsidRPr="00FF6F44">
              <w:rPr>
                <w:rFonts w:ascii="Calibri" w:hAnsi="Calibri"/>
                <w:noProof/>
                <w:sz w:val="22"/>
                <w:szCs w:val="22"/>
              </w:rPr>
              <w:t> </w:t>
            </w:r>
            <w:r w:rsidRPr="00FF6F44">
              <w:rPr>
                <w:rFonts w:ascii="Calibri" w:hAnsi="Calibri"/>
                <w:sz w:val="22"/>
                <w:szCs w:val="22"/>
              </w:rPr>
              <w:fldChar w:fldCharType="end"/>
            </w:r>
          </w:p>
        </w:tc>
      </w:tr>
    </w:tbl>
    <w:p w14:paraId="1E6536EE" w14:textId="77777777" w:rsidR="00D907E0" w:rsidRPr="00927C23" w:rsidRDefault="00D907E0" w:rsidP="00D907E0">
      <w:pPr>
        <w:spacing w:after="0" w:line="240" w:lineRule="auto"/>
        <w:ind w:left="426"/>
        <w:contextualSpacing/>
        <w:rPr>
          <w:rFonts w:ascii="Calibri" w:hAnsi="Calibri"/>
          <w:b/>
          <w:sz w:val="22"/>
          <w:szCs w:val="22"/>
          <w:lang w:val="en" w:eastAsia="en-US"/>
        </w:rPr>
      </w:pPr>
    </w:p>
    <w:p w14:paraId="2BF91A2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Query Competition Register</w:t>
      </w:r>
    </w:p>
    <w:p w14:paraId="0E6C63BF" w14:textId="77777777" w:rsidR="00D907E0" w:rsidRPr="00927C23" w:rsidRDefault="00D907E0" w:rsidP="00D907E0">
      <w:pPr>
        <w:rPr>
          <w:rFonts w:ascii="Calibri" w:hAnsi="Calibri"/>
          <w:sz w:val="22"/>
          <w:lang w:val="en-US"/>
        </w:rPr>
      </w:pPr>
      <w:r w:rsidRPr="00927C23">
        <w:rPr>
          <w:rFonts w:ascii="Calibri" w:hAnsi="Calibri"/>
          <w:sz w:val="22"/>
          <w:lang w:val="en-US"/>
        </w:rPr>
        <w:t>To query the entries in the Competition Register, the bidder shall provide the following data:</w:t>
      </w:r>
    </w:p>
    <w:tbl>
      <w:tblPr>
        <w:tblStyle w:val="Tabellenraster"/>
        <w:tblW w:w="0" w:type="auto"/>
        <w:tblInd w:w="-5" w:type="dxa"/>
        <w:tblLook w:val="04A0" w:firstRow="1" w:lastRow="0" w:firstColumn="1" w:lastColumn="0" w:noHBand="0" w:noVBand="1"/>
      </w:tblPr>
      <w:tblGrid>
        <w:gridCol w:w="3119"/>
        <w:gridCol w:w="3260"/>
      </w:tblGrid>
      <w:tr w:rsidR="00D907E0" w:rsidRPr="00927C23" w14:paraId="192A976B" w14:textId="77777777" w:rsidTr="00F90D53">
        <w:trPr>
          <w:trHeight w:val="443"/>
        </w:trPr>
        <w:tc>
          <w:tcPr>
            <w:tcW w:w="3119" w:type="dxa"/>
            <w:tcBorders>
              <w:top w:val="single" w:sz="4" w:space="0" w:color="auto"/>
              <w:left w:val="single" w:sz="4" w:space="0" w:color="auto"/>
              <w:bottom w:val="single" w:sz="4" w:space="0" w:color="auto"/>
              <w:right w:val="single" w:sz="4" w:space="0" w:color="auto"/>
            </w:tcBorders>
            <w:hideMark/>
          </w:tcPr>
          <w:p w14:paraId="6F3B3E3F"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lastRenderedPageBreak/>
              <w:t>Register Keeping Office</w:t>
            </w:r>
          </w:p>
        </w:tc>
        <w:tc>
          <w:tcPr>
            <w:tcW w:w="3260" w:type="dxa"/>
            <w:tcBorders>
              <w:top w:val="single" w:sz="4" w:space="0" w:color="auto"/>
              <w:left w:val="single" w:sz="4" w:space="0" w:color="auto"/>
              <w:bottom w:val="single" w:sz="4" w:space="0" w:color="auto"/>
              <w:right w:val="single" w:sz="4" w:space="0" w:color="auto"/>
            </w:tcBorders>
            <w:hideMark/>
          </w:tcPr>
          <w:p w14:paraId="4ECFE900"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6015704E" w14:textId="77777777" w:rsidTr="00F90D53">
        <w:trPr>
          <w:trHeight w:val="447"/>
        </w:trPr>
        <w:tc>
          <w:tcPr>
            <w:tcW w:w="3119" w:type="dxa"/>
            <w:tcBorders>
              <w:top w:val="single" w:sz="4" w:space="0" w:color="auto"/>
              <w:left w:val="single" w:sz="4" w:space="0" w:color="auto"/>
              <w:bottom w:val="single" w:sz="4" w:space="0" w:color="auto"/>
              <w:right w:val="single" w:sz="4" w:space="0" w:color="auto"/>
            </w:tcBorders>
            <w:hideMark/>
          </w:tcPr>
          <w:p w14:paraId="11FFA55D" w14:textId="77777777" w:rsidR="00D907E0" w:rsidRPr="00927C23" w:rsidRDefault="00D907E0" w:rsidP="00F90D53">
            <w:pPr>
              <w:spacing w:after="0" w:line="240" w:lineRule="auto"/>
              <w:ind w:left="37"/>
              <w:contextualSpacing/>
              <w:rPr>
                <w:rFonts w:ascii="Calibri" w:hAnsi="Calibri" w:cs="Calibri"/>
                <w:sz w:val="22"/>
                <w:szCs w:val="22"/>
                <w:lang w:eastAsia="en-US"/>
              </w:rPr>
            </w:pPr>
            <w:r w:rsidRPr="00927C23">
              <w:rPr>
                <w:rFonts w:ascii="Calibri" w:hAnsi="Calibri" w:cs="Calibri"/>
                <w:sz w:val="22"/>
                <w:szCs w:val="22"/>
                <w:lang w:eastAsia="en-US"/>
              </w:rPr>
              <w:t>Register Designation</w:t>
            </w:r>
          </w:p>
        </w:tc>
        <w:tc>
          <w:tcPr>
            <w:tcW w:w="3260" w:type="dxa"/>
            <w:tcBorders>
              <w:top w:val="single" w:sz="4" w:space="0" w:color="auto"/>
              <w:left w:val="single" w:sz="4" w:space="0" w:color="auto"/>
              <w:bottom w:val="single" w:sz="4" w:space="0" w:color="auto"/>
              <w:right w:val="single" w:sz="4" w:space="0" w:color="auto"/>
            </w:tcBorders>
            <w:hideMark/>
          </w:tcPr>
          <w:p w14:paraId="17778AD3"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r w:rsidR="00D907E0" w:rsidRPr="00927C23" w14:paraId="14514DE8" w14:textId="77777777" w:rsidTr="00F90D53">
        <w:trPr>
          <w:trHeight w:val="465"/>
        </w:trPr>
        <w:tc>
          <w:tcPr>
            <w:tcW w:w="3119" w:type="dxa"/>
            <w:tcBorders>
              <w:top w:val="single" w:sz="4" w:space="0" w:color="auto"/>
              <w:left w:val="single" w:sz="4" w:space="0" w:color="auto"/>
              <w:bottom w:val="single" w:sz="4" w:space="0" w:color="auto"/>
              <w:right w:val="single" w:sz="4" w:space="0" w:color="auto"/>
            </w:tcBorders>
            <w:hideMark/>
          </w:tcPr>
          <w:p w14:paraId="31824E42" w14:textId="77777777" w:rsidR="00D907E0" w:rsidRPr="00927C23" w:rsidRDefault="00D907E0" w:rsidP="00F90D53">
            <w:pPr>
              <w:spacing w:after="0" w:line="240" w:lineRule="auto"/>
              <w:ind w:left="37"/>
              <w:contextualSpacing/>
              <w:rPr>
                <w:rFonts w:ascii="Calibri" w:hAnsi="Calibri" w:cs="Calibri"/>
                <w:sz w:val="22"/>
                <w:szCs w:val="22"/>
                <w:lang w:eastAsia="en-US"/>
              </w:rPr>
            </w:pPr>
            <w:proofErr w:type="spellStart"/>
            <w:r w:rsidRPr="00927C23">
              <w:rPr>
                <w:rFonts w:ascii="Calibri" w:hAnsi="Calibri" w:cs="Calibri"/>
                <w:sz w:val="22"/>
                <w:szCs w:val="22"/>
                <w:lang w:eastAsia="en-US"/>
              </w:rPr>
              <w:t>Foreign</w:t>
            </w:r>
            <w:proofErr w:type="spellEnd"/>
            <w:r w:rsidRPr="00927C23">
              <w:rPr>
                <w:rFonts w:ascii="Calibri" w:hAnsi="Calibri" w:cs="Calibri"/>
                <w:sz w:val="22"/>
                <w:szCs w:val="22"/>
                <w:lang w:eastAsia="en-US"/>
              </w:rPr>
              <w:t xml:space="preserve"> Registration </w:t>
            </w:r>
            <w:proofErr w:type="spellStart"/>
            <w:r w:rsidRPr="00927C23">
              <w:rPr>
                <w:rFonts w:ascii="Calibri" w:hAnsi="Calibri" w:cs="Calibri"/>
                <w:sz w:val="22"/>
                <w:szCs w:val="22"/>
                <w:lang w:eastAsia="en-US"/>
              </w:rPr>
              <w:t>Number</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6F00FF5C" w14:textId="77777777" w:rsidR="00D907E0" w:rsidRPr="00927C23" w:rsidRDefault="00D907E0" w:rsidP="00F90D53">
            <w:pPr>
              <w:spacing w:after="0" w:line="240" w:lineRule="auto"/>
              <w:contextualSpacing/>
              <w:rPr>
                <w:rFonts w:ascii="Calibri" w:hAnsi="Calibri" w:cs="Calibri"/>
                <w:sz w:val="22"/>
                <w:szCs w:val="22"/>
                <w:lang w:eastAsia="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tc>
      </w:tr>
    </w:tbl>
    <w:p w14:paraId="0E267CE6" w14:textId="77777777" w:rsidR="00D907E0" w:rsidRPr="00927C23" w:rsidRDefault="00D907E0" w:rsidP="00D907E0">
      <w:pPr>
        <w:spacing w:after="0" w:line="240" w:lineRule="auto"/>
        <w:ind w:left="426"/>
        <w:contextualSpacing/>
        <w:rPr>
          <w:rFonts w:ascii="Calibri" w:hAnsi="Calibri"/>
          <w:b/>
          <w:sz w:val="22"/>
          <w:szCs w:val="22"/>
          <w:lang w:eastAsia="en-US"/>
        </w:rPr>
      </w:pPr>
    </w:p>
    <w:p w14:paraId="75923F3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r w:rsidRPr="00927C23">
        <w:rPr>
          <w:rFonts w:ascii="Calibri" w:hAnsi="Calibri"/>
          <w:sz w:val="22"/>
        </w:rPr>
        <w:t>Language</w:t>
      </w:r>
    </w:p>
    <w:p w14:paraId="068F517C" w14:textId="77777777" w:rsidR="00D907E0" w:rsidRPr="00927C23" w:rsidRDefault="00D907E0" w:rsidP="00D907E0">
      <w:pPr>
        <w:spacing w:line="240" w:lineRule="auto"/>
        <w:contextualSpacing/>
        <w:jc w:val="both"/>
        <w:rPr>
          <w:rFonts w:ascii="Calibri" w:hAnsi="Calibri"/>
          <w:sz w:val="22"/>
          <w:szCs w:val="22"/>
          <w:lang w:val="en-GB" w:eastAsia="en-US"/>
        </w:rPr>
      </w:pPr>
      <w:r w:rsidRPr="00927C23">
        <w:rPr>
          <w:rFonts w:ascii="Calibri" w:hAnsi="Calibri"/>
          <w:sz w:val="22"/>
          <w:szCs w:val="22"/>
          <w:lang w:val="en-GB" w:eastAsia="en-US"/>
        </w:rPr>
        <w:t xml:space="preserve">The contract and correspondence language </w:t>
      </w:r>
      <w:proofErr w:type="gramStart"/>
      <w:r w:rsidRPr="00927C23">
        <w:rPr>
          <w:rFonts w:ascii="Calibri" w:hAnsi="Calibri"/>
          <w:sz w:val="22"/>
          <w:szCs w:val="22"/>
          <w:lang w:val="en-GB" w:eastAsia="en-US"/>
        </w:rPr>
        <w:t>is</w:t>
      </w:r>
      <w:proofErr w:type="gramEnd"/>
      <w:r w:rsidRPr="00927C23">
        <w:rPr>
          <w:rFonts w:ascii="Calibri" w:hAnsi="Calibri"/>
          <w:sz w:val="22"/>
          <w:szCs w:val="22"/>
          <w:lang w:val="en-GB" w:eastAsia="en-US"/>
        </w:rPr>
        <w:t xml:space="preserve"> </w:t>
      </w:r>
      <w:r>
        <w:rPr>
          <w:rFonts w:ascii="Calibri" w:hAnsi="Calibri"/>
          <w:sz w:val="22"/>
          <w:szCs w:val="22"/>
          <w:lang w:val="en-GB" w:eastAsia="en-US"/>
        </w:rPr>
        <w:t>English</w:t>
      </w:r>
      <w:r w:rsidRPr="00927C23">
        <w:rPr>
          <w:rFonts w:ascii="Calibri" w:hAnsi="Calibri"/>
          <w:sz w:val="22"/>
          <w:szCs w:val="22"/>
          <w:lang w:val="en-GB" w:eastAsia="en-US"/>
        </w:rPr>
        <w:t>.</w:t>
      </w:r>
    </w:p>
    <w:p w14:paraId="3C368846" w14:textId="77777777" w:rsidR="00D907E0" w:rsidRPr="00220F3C" w:rsidRDefault="00D907E0" w:rsidP="00D907E0">
      <w:pPr>
        <w:spacing w:after="120" w:line="276" w:lineRule="auto"/>
        <w:rPr>
          <w:rFonts w:ascii="Calibri" w:hAnsi="Calibri"/>
          <w:sz w:val="22"/>
          <w:lang w:val="en-US"/>
        </w:rPr>
      </w:pPr>
      <w:r>
        <w:rPr>
          <w:rFonts w:ascii="Calibri" w:hAnsi="Calibri" w:cs="Calibri"/>
          <w:noProof/>
          <w:sz w:val="22"/>
          <w:szCs w:val="22"/>
        </w:rPr>
        <mc:AlternateContent>
          <mc:Choice Requires="wps">
            <w:drawing>
              <wp:anchor distT="0" distB="0" distL="114300" distR="114300" simplePos="0" relativeHeight="251660288" behindDoc="1" locked="0" layoutInCell="1" allowOverlap="1" wp14:anchorId="7392C580" wp14:editId="60AFB283">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4933B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2C580" id="Textfeld 27" o:spid="_x0000_s1028" type="#_x0000_t202" style="position:absolute;margin-left:14pt;margin-top:-1154.75pt;width:44.75pt;height:838.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" fillcolor="#f2f2f2 [3052]" stroked="f" strokeweight=".5pt">
                <v:textbox style="layout-flow:vertical;mso-layout-flow-alt:bottom-to-top">
                  <w:txbxContent>
                    <w:p w14:paraId="444933B8"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4F6044E6" wp14:editId="3B400851">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45D7FF"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6044E6" id="Textfeld 26" o:spid="_x0000_s1029" type="#_x0000_t202" style="position:absolute;margin-left:-2.8pt;margin-top:-1191.25pt;width:44.75pt;height:838.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F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C/YcUBcAgAAqg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3045D7FF" w14:textId="77777777" w:rsidR="00D907E0" w:rsidRPr="00500FA8" w:rsidRDefault="00D907E0" w:rsidP="00D907E0">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proofErr w:type="gramStart"/>
                      <w:r>
                        <w:rPr>
                          <w:rFonts w:ascii="Calibri" w:hAnsi="Calibri" w:cs="Calibri"/>
                          <w:color w:val="C0504D" w:themeColor="accent2"/>
                          <w:sz w:val="40"/>
                          <w:szCs w:val="40"/>
                          <w:lang w:val="en-US"/>
                        </w:rPr>
                        <w:t>-  -</w:t>
                      </w:r>
                      <w:proofErr w:type="gramEnd"/>
                      <w:r>
                        <w:rPr>
                          <w:rFonts w:ascii="Calibri" w:hAnsi="Calibri" w:cs="Calibri"/>
                          <w:color w:val="C0504D" w:themeColor="accent2"/>
                          <w:sz w:val="40"/>
                          <w:szCs w:val="40"/>
                          <w:lang w:val="en-US"/>
                        </w:rPr>
                        <w:t xml:space="preserve">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316C0B2" w14:textId="77777777" w:rsidR="00A52F45" w:rsidRPr="00BF0C76" w:rsidRDefault="00A52F45" w:rsidP="00A52F45">
      <w:pPr>
        <w:pStyle w:val="Listenabsatz"/>
        <w:numPr>
          <w:ilvl w:val="0"/>
          <w:numId w:val="19"/>
        </w:numPr>
        <w:spacing w:line="276" w:lineRule="auto"/>
        <w:rPr>
          <w:rFonts w:ascii="Calibri" w:hAnsi="Calibri"/>
          <w:sz w:val="22"/>
          <w:lang w:val="en-US"/>
        </w:rPr>
      </w:pPr>
      <w:r w:rsidRPr="00BF0C76">
        <w:rPr>
          <w:rFonts w:ascii="Calibri" w:hAnsi="Calibri"/>
          <w:sz w:val="22"/>
          <w:lang w:val="en-US"/>
        </w:rPr>
        <w:t xml:space="preserve">Contractor's duty to provide information regarding CBAM </w:t>
      </w:r>
      <w:r w:rsidRPr="00BF0C76">
        <w:rPr>
          <w:rFonts w:ascii="Calibri" w:hAnsi="Calibri"/>
          <w:color w:val="FF0000"/>
          <w:sz w:val="22"/>
          <w:lang w:val="en-US"/>
        </w:rPr>
        <w:t>(applies only to non-EU countries)</w:t>
      </w:r>
    </w:p>
    <w:p w14:paraId="6AEB2947"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client has obligations under Regulation (EU) 2023/956 (Carbon Border Adjustment Mechanism – CBAM), as amended, in connection with the contractual deliveries, the contractor is obliged to provide the client with the information and evidence necessary to fulfil these obligations without being asked and in a timely manner.</w:t>
      </w:r>
    </w:p>
    <w:p w14:paraId="5A9B86F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obligation under paragraph 1 shall only arise if the client is considered an importer within the meaning of the Regulation.</w:t>
      </w:r>
    </w:p>
    <w:p w14:paraId="1B95D3CE" w14:textId="77777777" w:rsidR="00A52F45" w:rsidRPr="00BF0C76" w:rsidRDefault="00A52F45" w:rsidP="00A52F45">
      <w:pPr>
        <w:spacing w:after="120"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to be provided shall include, in particular:</w:t>
      </w:r>
    </w:p>
    <w:p w14:paraId="5DEB350A"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Customs tariff number (CN code),</w:t>
      </w:r>
    </w:p>
    <w:p w14:paraId="235EAB1C"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Country of origin,</w:t>
      </w:r>
    </w:p>
    <w:p w14:paraId="01D708EC"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Manufacturer details,</w:t>
      </w:r>
    </w:p>
    <w:p w14:paraId="317DFE9B"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Direct and, where relevant, indirect greenhouse gas emissions in accordance with EU regulations,</w:t>
      </w:r>
    </w:p>
    <w:p w14:paraId="499D54FB" w14:textId="77777777" w:rsidR="00A52F45" w:rsidRPr="00BF0C76" w:rsidRDefault="00A52F45" w:rsidP="00A52F45">
      <w:pPr>
        <w:pStyle w:val="Listenabsatz"/>
        <w:numPr>
          <w:ilvl w:val="1"/>
          <w:numId w:val="20"/>
        </w:numPr>
        <w:ind w:left="426"/>
        <w:jc w:val="both"/>
        <w:rPr>
          <w:rFonts w:ascii="Calibri" w:hAnsi="Calibri"/>
          <w:sz w:val="22"/>
          <w:lang w:val="en-GB"/>
        </w:rPr>
      </w:pPr>
      <w:r w:rsidRPr="00BF0C76">
        <w:rPr>
          <w:rFonts w:ascii="Calibri" w:hAnsi="Calibri"/>
          <w:sz w:val="22"/>
          <w:lang w:val="en-GB"/>
        </w:rPr>
        <w:t>calculation methodology used,</w:t>
      </w:r>
    </w:p>
    <w:p w14:paraId="33D1F567" w14:textId="77777777" w:rsidR="00A52F45" w:rsidRPr="00BF0C76" w:rsidRDefault="00A52F45" w:rsidP="00A52F45">
      <w:pPr>
        <w:pStyle w:val="Listenabsatz"/>
        <w:numPr>
          <w:ilvl w:val="1"/>
          <w:numId w:val="20"/>
        </w:numPr>
        <w:spacing w:after="120"/>
        <w:ind w:left="425" w:hanging="357"/>
        <w:jc w:val="both"/>
        <w:rPr>
          <w:rFonts w:ascii="Calibri" w:hAnsi="Calibri"/>
          <w:sz w:val="22"/>
          <w:lang w:val="en-GB"/>
        </w:rPr>
      </w:pPr>
      <w:r w:rsidRPr="00BF0C76">
        <w:rPr>
          <w:rFonts w:ascii="Calibri" w:hAnsi="Calibri"/>
          <w:sz w:val="22"/>
          <w:lang w:val="en-GB"/>
        </w:rPr>
        <w:t>evidence of CO₂ prices paid in the country of origin.</w:t>
      </w:r>
    </w:p>
    <w:p w14:paraId="18C0508E"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information must be provided at the latest upon delivery.</w:t>
      </w:r>
    </w:p>
    <w:p w14:paraId="24DF0CC9"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contractor shall ensure the accuracy and completeness of the information and shall inform the client immediately of any changes relevant to CBAM obligations.</w:t>
      </w:r>
    </w:p>
    <w:p w14:paraId="1BFA5383"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If the contractor culpably fails to fulfil its obligations under paragraphs 1 to 5, either in whole or in part, or fails to do so in a timely manner, the client shall be entitled to demand a contractual penalty. This shall amount to 0.1% of the order value for each calendar day or part thereof in which the obligation is breached, but shall not exceed a total of 5% of the order value.</w:t>
      </w:r>
    </w:p>
    <w:p w14:paraId="6D628FEB" w14:textId="77777777" w:rsidR="00A52F45" w:rsidRPr="00BF0C76" w:rsidRDefault="00A52F45" w:rsidP="00A52F45">
      <w:pPr>
        <w:spacing w:line="240" w:lineRule="auto"/>
        <w:contextualSpacing/>
        <w:jc w:val="both"/>
        <w:rPr>
          <w:rFonts w:ascii="Calibri" w:hAnsi="Calibri"/>
          <w:sz w:val="22"/>
          <w:szCs w:val="22"/>
          <w:lang w:val="en-GB" w:eastAsia="en-US"/>
        </w:rPr>
      </w:pPr>
      <w:r w:rsidRPr="00BF0C76">
        <w:rPr>
          <w:rFonts w:ascii="Calibri" w:hAnsi="Calibri"/>
          <w:sz w:val="22"/>
          <w:szCs w:val="22"/>
          <w:lang w:val="en-GB" w:eastAsia="en-US"/>
        </w:rPr>
        <w:t>The assertion of further damages remains unaffected; any contractual penalty forfeited shall be offset against any claims for damages.</w:t>
      </w:r>
    </w:p>
    <w:p w14:paraId="79382793" w14:textId="77777777" w:rsidR="00A52F45" w:rsidRPr="00A52F45" w:rsidRDefault="00A52F45" w:rsidP="00A52F45">
      <w:pPr>
        <w:spacing w:line="276" w:lineRule="auto"/>
        <w:rPr>
          <w:rFonts w:ascii="Calibri" w:hAnsi="Calibri"/>
          <w:sz w:val="22"/>
          <w:lang w:val="en-US"/>
        </w:rPr>
      </w:pPr>
    </w:p>
    <w:p w14:paraId="7A532052" w14:textId="77777777" w:rsidR="00D907E0" w:rsidRPr="00927C23" w:rsidRDefault="00D907E0" w:rsidP="00D907E0">
      <w:pPr>
        <w:pStyle w:val="Listenabsatz"/>
        <w:numPr>
          <w:ilvl w:val="0"/>
          <w:numId w:val="19"/>
        </w:numPr>
        <w:spacing w:after="240" w:line="276" w:lineRule="auto"/>
        <w:contextualSpacing w:val="0"/>
        <w:rPr>
          <w:rFonts w:ascii="Calibri" w:hAnsi="Calibri"/>
          <w:sz w:val="22"/>
        </w:rPr>
      </w:pPr>
      <w:proofErr w:type="spellStart"/>
      <w:r w:rsidRPr="00927C23">
        <w:rPr>
          <w:rFonts w:ascii="Calibri" w:hAnsi="Calibri"/>
          <w:sz w:val="22"/>
        </w:rPr>
        <w:t>Documents</w:t>
      </w:r>
      <w:proofErr w:type="spellEnd"/>
      <w:r w:rsidRPr="00927C23">
        <w:rPr>
          <w:rFonts w:ascii="Calibri" w:hAnsi="Calibri"/>
          <w:sz w:val="22"/>
        </w:rPr>
        <w:t xml:space="preserve"> </w:t>
      </w:r>
      <w:proofErr w:type="spellStart"/>
      <w:r w:rsidRPr="00927C23">
        <w:rPr>
          <w:rFonts w:ascii="Calibri" w:hAnsi="Calibri"/>
          <w:sz w:val="22"/>
        </w:rPr>
        <w:t>to</w:t>
      </w:r>
      <w:proofErr w:type="spellEnd"/>
      <w:r w:rsidRPr="00927C23">
        <w:rPr>
          <w:rFonts w:ascii="Calibri" w:hAnsi="Calibri"/>
          <w:sz w:val="22"/>
        </w:rPr>
        <w:t xml:space="preserve"> </w:t>
      </w:r>
      <w:proofErr w:type="spellStart"/>
      <w:r w:rsidRPr="00927C23">
        <w:rPr>
          <w:rFonts w:ascii="Calibri" w:hAnsi="Calibri"/>
          <w:sz w:val="22"/>
        </w:rPr>
        <w:t>be</w:t>
      </w:r>
      <w:proofErr w:type="spellEnd"/>
      <w:r w:rsidRPr="00927C23">
        <w:rPr>
          <w:rFonts w:ascii="Calibri" w:hAnsi="Calibri"/>
          <w:sz w:val="22"/>
        </w:rPr>
        <w:t xml:space="preserve"> </w:t>
      </w:r>
      <w:proofErr w:type="spellStart"/>
      <w:r w:rsidRPr="00927C23">
        <w:rPr>
          <w:rFonts w:ascii="Calibri" w:hAnsi="Calibri"/>
          <w:sz w:val="22"/>
        </w:rPr>
        <w:t>submitted</w:t>
      </w:r>
      <w:proofErr w:type="spellEnd"/>
      <w:r w:rsidRPr="00927C23">
        <w:rPr>
          <w:rFonts w:ascii="Calibri" w:hAnsi="Calibri"/>
          <w:sz w:val="22"/>
        </w:rPr>
        <w:t>:</w:t>
      </w:r>
    </w:p>
    <w:p w14:paraId="620BD59C" w14:textId="77777777" w:rsidR="00D907E0" w:rsidRPr="00927C23" w:rsidRDefault="00D907E0" w:rsidP="00D907E0">
      <w:pPr>
        <w:spacing w:line="240" w:lineRule="auto"/>
        <w:jc w:val="both"/>
        <w:rPr>
          <w:rFonts w:ascii="Calibri" w:hAnsi="Calibri"/>
          <w:sz w:val="22"/>
          <w:szCs w:val="22"/>
          <w:lang w:val="en-GB" w:eastAsia="en-US"/>
        </w:rPr>
      </w:pPr>
      <w:r w:rsidRPr="00927C23">
        <w:rPr>
          <w:rFonts w:ascii="Calibri" w:hAnsi="Calibri"/>
          <w:sz w:val="22"/>
          <w:szCs w:val="22"/>
          <w:lang w:val="en-GB" w:eastAsia="en-US"/>
        </w:rPr>
        <w:t>An exhaustive list of the documents to be submitted with the offer can be found in the conditions of application under Item, Components of the offer.</w:t>
      </w:r>
    </w:p>
    <w:p w14:paraId="7B0EAA32" w14:textId="77777777" w:rsidR="00D907E0" w:rsidRPr="00927C23" w:rsidRDefault="00D907E0" w:rsidP="00D907E0">
      <w:pPr>
        <w:keepNext/>
        <w:spacing w:after="0"/>
        <w:rPr>
          <w:rFonts w:ascii="Calibri" w:hAnsi="Calibri"/>
          <w:sz w:val="22"/>
          <w:szCs w:val="22"/>
          <w:lang w:val="en-GB"/>
        </w:rPr>
      </w:pPr>
      <w:r w:rsidRPr="00927C23">
        <w:rPr>
          <w:rFonts w:ascii="Calibri" w:hAnsi="Calibri"/>
          <w:sz w:val="22"/>
          <w:lang w:val="en-US"/>
        </w:rPr>
        <w:t>The</w:t>
      </w:r>
      <w:r w:rsidRPr="00927C23">
        <w:rPr>
          <w:rFonts w:ascii="Calibri" w:hAnsi="Calibri"/>
          <w:sz w:val="22"/>
          <w:szCs w:val="22"/>
          <w:lang w:val="en-GB"/>
        </w:rPr>
        <w:t xml:space="preserve"> declarations included in this list are enclosed with my/our offer.</w:t>
      </w:r>
    </w:p>
    <w:p w14:paraId="7CA428E9" w14:textId="77777777" w:rsidR="00D907E0" w:rsidRPr="00927C23" w:rsidRDefault="00D907E0" w:rsidP="00D907E0">
      <w:pPr>
        <w:keepNext/>
        <w:spacing w:after="0"/>
        <w:rPr>
          <w:rFonts w:ascii="Calibri" w:hAnsi="Calibri"/>
          <w:sz w:val="22"/>
          <w:szCs w:val="22"/>
          <w:lang w:val="en-US"/>
        </w:rPr>
      </w:pPr>
    </w:p>
    <w:p w14:paraId="40C27073" w14:textId="77777777" w:rsidR="00D907E0" w:rsidRPr="00927C23" w:rsidRDefault="00D907E0" w:rsidP="00D907E0">
      <w:pPr>
        <w:jc w:val="both"/>
        <w:rPr>
          <w:rFonts w:ascii="Calibri" w:hAnsi="Calibri"/>
          <w:b/>
          <w:sz w:val="22"/>
          <w:szCs w:val="22"/>
          <w:lang w:val="en-US"/>
        </w:rPr>
      </w:pPr>
      <w:bookmarkStart w:id="0" w:name="_Hlk503345766"/>
      <w:r w:rsidRPr="00927C23">
        <w:rPr>
          <w:rFonts w:ascii="Calibri" w:hAnsi="Calibri"/>
          <w:b/>
          <w:bCs/>
          <w:sz w:val="22"/>
          <w:szCs w:val="22"/>
          <w:lang w:val="en-GB"/>
        </w:rPr>
        <w:t xml:space="preserve">I agree/ we agree that the personal data I / we provided will be processed and stored for the tendering process and that, in the case of EU tenders, according to Section 134 GWB the name </w:t>
      </w:r>
      <w:r w:rsidRPr="00927C23">
        <w:rPr>
          <w:rFonts w:ascii="Calibri" w:hAnsi="Calibri"/>
          <w:b/>
          <w:bCs/>
          <w:sz w:val="22"/>
          <w:szCs w:val="22"/>
          <w:lang w:val="en-GB"/>
        </w:rPr>
        <w:lastRenderedPageBreak/>
        <w:t>of the successful bidders and, under certain circumstances according to Section 62</w:t>
      </w:r>
      <w:r w:rsidR="0094709D">
        <w:rPr>
          <w:rFonts w:ascii="Calibri" w:hAnsi="Calibri"/>
          <w:b/>
          <w:bCs/>
          <w:sz w:val="22"/>
          <w:szCs w:val="22"/>
          <w:lang w:val="en-GB"/>
        </w:rPr>
        <w:t> </w:t>
      </w:r>
      <w:proofErr w:type="spellStart"/>
      <w:r w:rsidRPr="00927C23">
        <w:rPr>
          <w:rFonts w:ascii="Calibri" w:hAnsi="Calibri"/>
          <w:b/>
          <w:bCs/>
          <w:sz w:val="22"/>
          <w:szCs w:val="22"/>
          <w:lang w:val="en-GB"/>
        </w:rPr>
        <w:t>VgV</w:t>
      </w:r>
      <w:proofErr w:type="spellEnd"/>
      <w:r w:rsidRPr="00927C23">
        <w:rPr>
          <w:rFonts w:ascii="Calibri" w:hAnsi="Calibri"/>
          <w:b/>
          <w:bCs/>
          <w:sz w:val="22"/>
          <w:szCs w:val="22"/>
          <w:lang w:val="en-GB"/>
        </w:rPr>
        <w:t>, the characteristics and advantages of its offer will be disclosed to the unsuccessful bidders.</w:t>
      </w:r>
    </w:p>
    <w:p w14:paraId="7E60C4B7"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I/we acknowledge that knowingly providing false information can lead to exclusion from this and other invitations to tender.</w:t>
      </w:r>
    </w:p>
    <w:p w14:paraId="6167919F"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GB"/>
        </w:rPr>
        <w:t xml:space="preserve">By </w:t>
      </w:r>
      <w:bookmarkStart w:id="1" w:name="_Hlk503345743"/>
      <w:r w:rsidRPr="00927C23">
        <w:rPr>
          <w:rFonts w:ascii="Calibri" w:hAnsi="Calibri"/>
          <w:sz w:val="22"/>
          <w:szCs w:val="22"/>
          <w:lang w:val="en-GB"/>
        </w:rPr>
        <w:t xml:space="preserve">submitting this offer electronically in text form according to Section 126b Civil Code </w:t>
      </w:r>
      <w:bookmarkEnd w:id="1"/>
      <w:r w:rsidRPr="00927C23">
        <w:rPr>
          <w:rFonts w:ascii="Calibri" w:hAnsi="Calibri"/>
          <w:sz w:val="22"/>
          <w:szCs w:val="22"/>
          <w:lang w:val="en-GB"/>
        </w:rPr>
        <w:t>I/we acknowledge the terms outlined above.</w:t>
      </w:r>
    </w:p>
    <w:p w14:paraId="5D4A6564" w14:textId="77777777" w:rsidR="00D907E0" w:rsidRPr="00927C23" w:rsidRDefault="00D907E0" w:rsidP="00D907E0">
      <w:pPr>
        <w:jc w:val="both"/>
        <w:rPr>
          <w:rFonts w:ascii="Calibri" w:hAnsi="Calibri"/>
          <w:sz w:val="22"/>
          <w:szCs w:val="22"/>
          <w:lang w:val="en-US"/>
        </w:rPr>
      </w:pPr>
      <w:r w:rsidRPr="00927C23">
        <w:rPr>
          <w:rFonts w:ascii="Calibri" w:hAnsi="Calibri"/>
          <w:sz w:val="22"/>
          <w:szCs w:val="22"/>
          <w:lang w:val="en-US"/>
        </w:rPr>
        <w:t>Name of the person making the declaration according to Section 126b Civil Code*:</w:t>
      </w:r>
    </w:p>
    <w:bookmarkEnd w:id="0"/>
    <w:p w14:paraId="0A2084FF" w14:textId="77777777" w:rsidR="00D907E0" w:rsidRPr="005F6C59" w:rsidRDefault="00D907E0" w:rsidP="00D907E0">
      <w:pPr>
        <w:spacing w:after="0" w:line="276" w:lineRule="auto"/>
        <w:contextualSpacing/>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1C9AF20C" w14:textId="77777777" w:rsidR="00D907E0" w:rsidRPr="005F6C59" w:rsidRDefault="00D907E0" w:rsidP="00D907E0">
      <w:pPr>
        <w:spacing w:after="0" w:line="276" w:lineRule="auto"/>
        <w:contextualSpacing/>
        <w:rPr>
          <w:rFonts w:ascii="Calibri" w:hAnsi="Calibri"/>
          <w:sz w:val="22"/>
          <w:szCs w:val="22"/>
          <w:lang w:val="en-US"/>
        </w:rPr>
      </w:pPr>
      <w:r w:rsidRPr="005F6C59">
        <w:rPr>
          <w:rFonts w:ascii="Calibri" w:hAnsi="Calibri"/>
          <w:sz w:val="22"/>
          <w:szCs w:val="22"/>
          <w:lang w:val="en-US"/>
        </w:rPr>
        <w:t>_______________________________________</w:t>
      </w:r>
    </w:p>
    <w:p w14:paraId="7F446DCE" w14:textId="77777777" w:rsidR="00D907E0" w:rsidRPr="005F6C59" w:rsidRDefault="00D907E0" w:rsidP="00D907E0">
      <w:pPr>
        <w:spacing w:after="0" w:line="276" w:lineRule="auto"/>
        <w:contextualSpacing/>
        <w:rPr>
          <w:rFonts w:ascii="Calibri" w:hAnsi="Calibri"/>
          <w:sz w:val="18"/>
          <w:szCs w:val="18"/>
          <w:lang w:val="en-US"/>
        </w:rPr>
      </w:pPr>
      <w:r w:rsidRPr="005F6C59">
        <w:rPr>
          <w:rFonts w:ascii="Calibri" w:hAnsi="Calibri"/>
          <w:sz w:val="18"/>
          <w:szCs w:val="18"/>
          <w:lang w:val="en-US"/>
        </w:rPr>
        <w:t>Date</w:t>
      </w:r>
    </w:p>
    <w:p w14:paraId="7F35618E" w14:textId="77777777" w:rsidR="00D907E0" w:rsidRPr="005F6C59" w:rsidRDefault="00D907E0" w:rsidP="00D907E0">
      <w:pPr>
        <w:spacing w:after="0" w:line="276" w:lineRule="auto"/>
        <w:rPr>
          <w:rFonts w:ascii="Calibri" w:hAnsi="Calibri"/>
          <w:sz w:val="22"/>
          <w:szCs w:val="22"/>
          <w:lang w:val="en-US"/>
        </w:rPr>
      </w:pPr>
    </w:p>
    <w:p w14:paraId="3DEC902E" w14:textId="77777777" w:rsidR="00D907E0" w:rsidRPr="005F6C59" w:rsidRDefault="00D907E0" w:rsidP="00D907E0">
      <w:pPr>
        <w:spacing w:after="0" w:line="276" w:lineRule="auto"/>
        <w:rPr>
          <w:rFonts w:ascii="Calibri" w:hAnsi="Calibri"/>
          <w:sz w:val="22"/>
          <w:szCs w:val="22"/>
          <w:lang w:val="en-US"/>
        </w:rPr>
      </w:pPr>
      <w:r>
        <w:rPr>
          <w:rFonts w:ascii="Calibri" w:hAnsi="Calibri"/>
          <w:sz w:val="22"/>
          <w:szCs w:val="22"/>
        </w:rPr>
        <w:fldChar w:fldCharType="begin">
          <w:ffData>
            <w:name w:val="Text7"/>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3763F779" w14:textId="77777777" w:rsidR="00D907E0" w:rsidRPr="00927C23" w:rsidRDefault="00D907E0" w:rsidP="00D907E0">
      <w:pPr>
        <w:spacing w:after="0" w:line="276" w:lineRule="auto"/>
        <w:rPr>
          <w:rFonts w:ascii="Calibri" w:hAnsi="Calibri"/>
          <w:sz w:val="22"/>
          <w:szCs w:val="22"/>
          <w:lang w:val="en-US"/>
        </w:rPr>
      </w:pPr>
      <w:r w:rsidRPr="00927C23">
        <w:rPr>
          <w:rFonts w:ascii="Calibri" w:hAnsi="Calibri"/>
          <w:sz w:val="22"/>
          <w:szCs w:val="22"/>
          <w:lang w:val="en-US"/>
        </w:rPr>
        <w:t>_______________________________________</w:t>
      </w:r>
    </w:p>
    <w:p w14:paraId="1119B0BB" w14:textId="77777777" w:rsidR="00D907E0" w:rsidRPr="00927C23" w:rsidRDefault="00D907E0" w:rsidP="00D907E0">
      <w:pPr>
        <w:spacing w:after="360"/>
        <w:jc w:val="both"/>
        <w:rPr>
          <w:lang w:val="en-US"/>
        </w:rPr>
      </w:pPr>
      <w:r w:rsidRPr="00927C23">
        <w:rPr>
          <w:rFonts w:ascii="Calibri" w:hAnsi="Calibri"/>
          <w:sz w:val="18"/>
          <w:szCs w:val="18"/>
          <w:lang w:val="en-GB"/>
        </w:rPr>
        <w:t>Name of the person making the declaration within the meaning of Section 126b of the German Civil Code (BGB)*</w:t>
      </w:r>
    </w:p>
    <w:p w14:paraId="219DAC42" w14:textId="77777777" w:rsidR="00D907E0" w:rsidRPr="00927C23" w:rsidRDefault="00D907E0" w:rsidP="00D907E0">
      <w:pPr>
        <w:ind w:left="1418" w:hanging="1418"/>
        <w:jc w:val="both"/>
        <w:rPr>
          <w:sz w:val="18"/>
          <w:szCs w:val="18"/>
          <w:lang w:val="en-US"/>
        </w:rPr>
      </w:pPr>
      <w:r w:rsidRPr="00927C23">
        <w:rPr>
          <w:rFonts w:ascii="Calibri" w:hAnsi="Calibri"/>
          <w:lang w:val="en-GB"/>
        </w:rPr>
        <w:t xml:space="preserve">*) </w:t>
      </w:r>
      <w:r w:rsidRPr="00927C23">
        <w:rPr>
          <w:rFonts w:ascii="Calibri" w:hAnsi="Calibri"/>
          <w:b/>
          <w:u w:val="single"/>
          <w:lang w:val="en-GB"/>
        </w:rPr>
        <w:t>Note</w:t>
      </w:r>
      <w:r w:rsidRPr="00927C23">
        <w:rPr>
          <w:rFonts w:ascii="Calibri" w:hAnsi="Calibri"/>
          <w:lang w:val="en-GB"/>
        </w:rPr>
        <w:t>:</w:t>
      </w:r>
      <w:r w:rsidRPr="00927C23">
        <w:rPr>
          <w:rFonts w:ascii="Calibri" w:hAnsi="Calibri"/>
          <w:lang w:val="en-GB"/>
        </w:rPr>
        <w:tab/>
      </w:r>
      <w:r w:rsidRPr="00927C23">
        <w:rPr>
          <w:rFonts w:ascii="Calibri" w:hAnsi="Calibri"/>
          <w:lang w:val="en-US"/>
        </w:rPr>
        <w:t>If</w:t>
      </w:r>
      <w:r w:rsidRPr="00927C23">
        <w:rPr>
          <w:rFonts w:ascii="Calibri" w:hAnsi="Calibri"/>
          <w:lang w:val="en-GB"/>
        </w:rPr>
        <w:t xml:space="preserve"> </w:t>
      </w:r>
      <w:bookmarkStart w:id="2" w:name="_Hlk503345843"/>
      <w:r w:rsidRPr="00927C23">
        <w:rPr>
          <w:rFonts w:ascii="Calibri" w:hAnsi="Calibri"/>
          <w:lang w:val="en-GB"/>
        </w:rPr>
        <w:t xml:space="preserve">the </w:t>
      </w:r>
      <w:r w:rsidRPr="00927C23">
        <w:rPr>
          <w:rFonts w:ascii="Calibri" w:hAnsi="Calibri"/>
          <w:lang w:val="en-US"/>
        </w:rPr>
        <w:t xml:space="preserve">person making the declaration is not stated in </w:t>
      </w:r>
      <w:r w:rsidRPr="00927C23">
        <w:rPr>
          <w:rFonts w:ascii="Calibri" w:hAnsi="Calibri"/>
          <w:lang w:val="en-GB"/>
        </w:rPr>
        <w:t xml:space="preserve">the electronically submitted offer, </w:t>
      </w:r>
      <w:bookmarkEnd w:id="2"/>
      <w:r w:rsidRPr="00927C23">
        <w:rPr>
          <w:rFonts w:ascii="Calibri" w:hAnsi="Calibri"/>
          <w:lang w:val="en-GB"/>
        </w:rPr>
        <w:t>the offer is deemed not submitted.</w:t>
      </w:r>
      <w:r w:rsidRPr="00927C23">
        <w:rPr>
          <w:sz w:val="18"/>
          <w:szCs w:val="18"/>
          <w:lang w:val="en-US"/>
        </w:rPr>
        <w:t xml:space="preserve"> </w:t>
      </w:r>
    </w:p>
    <w:p w14:paraId="38E62DE7" w14:textId="77777777" w:rsidR="00D907E0" w:rsidRPr="00796347" w:rsidRDefault="00D907E0" w:rsidP="00D907E0">
      <w:pPr>
        <w:ind w:left="1418" w:hanging="1418"/>
        <w:jc w:val="both"/>
        <w:rPr>
          <w:rFonts w:ascii="Calibri" w:hAnsi="Calibri"/>
          <w:lang w:val="en-US"/>
        </w:rPr>
      </w:pPr>
      <w:bookmarkStart w:id="3" w:name="_Hlk503345858"/>
      <w:r w:rsidRPr="00927C23">
        <w:rPr>
          <w:rFonts w:ascii="Calibri" w:hAnsi="Calibri"/>
          <w:b/>
          <w:u w:val="single"/>
          <w:lang w:val="en-US"/>
        </w:rPr>
        <w:t>Note</w:t>
      </w:r>
      <w:r w:rsidRPr="00927C23">
        <w:rPr>
          <w:rFonts w:ascii="Calibri" w:hAnsi="Calibri"/>
          <w:lang w:val="en-US"/>
        </w:rPr>
        <w:t>:</w:t>
      </w:r>
      <w:r w:rsidRPr="00927C23">
        <w:rPr>
          <w:rFonts w:ascii="Calibri" w:hAnsi="Calibri"/>
          <w:lang w:val="en-US"/>
        </w:rPr>
        <w:tab/>
        <w:t>The electronic submission of the offer in text form according to Section 126b Civil Code with naming the person making the declaration includes all other declarations submitted together with the offer, unless further signatures are expressly requested</w:t>
      </w:r>
      <w:bookmarkEnd w:id="3"/>
      <w:r w:rsidRPr="00927C23">
        <w:rPr>
          <w:rFonts w:ascii="Calibri" w:hAnsi="Calibri"/>
          <w:lang w:val="en-US"/>
        </w:rPr>
        <w:t xml:space="preserve"> (especially in the Declaration of Availability or the Bidder Consortium Declaration).</w:t>
      </w:r>
    </w:p>
    <w:p w14:paraId="717BCD28" w14:textId="77777777" w:rsidR="00550982" w:rsidRPr="00D907E0" w:rsidRDefault="00550982" w:rsidP="00D907E0">
      <w:pPr>
        <w:rPr>
          <w:lang w:val="en-US"/>
        </w:rPr>
      </w:pPr>
    </w:p>
    <w:sectPr w:rsidR="00550982" w:rsidRPr="00D907E0" w:rsidSect="00E56D81">
      <w:headerReference w:type="even" r:id="rId8"/>
      <w:headerReference w:type="default" r:id="rId9"/>
      <w:footerReference w:type="default" r:id="rId10"/>
      <w:headerReference w:type="first" r:id="rId11"/>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FF273" w14:textId="77777777" w:rsidR="003F6569" w:rsidRDefault="003F6569" w:rsidP="00026166">
      <w:pPr>
        <w:spacing w:after="0" w:line="240" w:lineRule="auto"/>
      </w:pPr>
      <w:r>
        <w:separator/>
      </w:r>
    </w:p>
  </w:endnote>
  <w:endnote w:type="continuationSeparator" w:id="0">
    <w:p w14:paraId="14B5B350" w14:textId="77777777" w:rsidR="003F6569" w:rsidRDefault="003F6569"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冼极"/>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604B2E7" w14:textId="77777777" w:rsidTr="0068416B">
      <w:tc>
        <w:tcPr>
          <w:tcW w:w="2522" w:type="dxa"/>
        </w:tcPr>
        <w:p w14:paraId="433EBDF5"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590A4618" w14:textId="77777777" w:rsidR="0079670C" w:rsidRPr="0079670C" w:rsidRDefault="0094709D" w:rsidP="0094709D">
          <w:pPr>
            <w:tabs>
              <w:tab w:val="center" w:pos="4536"/>
              <w:tab w:val="right" w:pos="9072"/>
            </w:tabs>
            <w:spacing w:after="0" w:line="240" w:lineRule="auto"/>
            <w:rPr>
              <w:rFonts w:ascii="Calibri" w:hAnsi="Calibri"/>
              <w:sz w:val="18"/>
              <w:szCs w:val="18"/>
            </w:rPr>
          </w:pPr>
          <w:r>
            <w:rPr>
              <w:rFonts w:ascii="Calibri" w:hAnsi="Calibri"/>
              <w:sz w:val="18"/>
              <w:szCs w:val="18"/>
            </w:rPr>
            <w:t>Page</w:t>
          </w:r>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PAGE </w:instrText>
          </w:r>
          <w:r w:rsidR="0079670C" w:rsidRPr="0079670C">
            <w:rPr>
              <w:rFonts w:ascii="Calibri" w:hAnsi="Calibri"/>
              <w:sz w:val="18"/>
              <w:szCs w:val="18"/>
            </w:rPr>
            <w:fldChar w:fldCharType="separate"/>
          </w:r>
          <w:r w:rsidR="00EC3661">
            <w:rPr>
              <w:rFonts w:ascii="Calibri" w:hAnsi="Calibri"/>
              <w:noProof/>
              <w:sz w:val="18"/>
              <w:szCs w:val="18"/>
            </w:rPr>
            <w:t>4</w:t>
          </w:r>
          <w:r w:rsidR="0079670C" w:rsidRPr="0079670C">
            <w:rPr>
              <w:rFonts w:ascii="Calibri" w:hAnsi="Calibri"/>
              <w:sz w:val="18"/>
              <w:szCs w:val="18"/>
            </w:rPr>
            <w:fldChar w:fldCharType="end"/>
          </w:r>
          <w:r w:rsidR="0079670C" w:rsidRPr="0079670C">
            <w:rPr>
              <w:rFonts w:ascii="Calibri" w:hAnsi="Calibri"/>
              <w:sz w:val="18"/>
              <w:szCs w:val="18"/>
            </w:rPr>
            <w:t xml:space="preserve"> </w:t>
          </w:r>
          <w:proofErr w:type="spellStart"/>
          <w:r>
            <w:rPr>
              <w:rFonts w:ascii="Calibri" w:hAnsi="Calibri"/>
              <w:sz w:val="18"/>
              <w:szCs w:val="18"/>
            </w:rPr>
            <w:t>of</w:t>
          </w:r>
          <w:proofErr w:type="spellEnd"/>
          <w:r w:rsidR="0079670C" w:rsidRPr="0079670C">
            <w:rPr>
              <w:rFonts w:ascii="Calibri" w:hAnsi="Calibri"/>
              <w:sz w:val="18"/>
              <w:szCs w:val="18"/>
            </w:rPr>
            <w:t xml:space="preserve"> </w:t>
          </w:r>
          <w:r w:rsidR="0079670C" w:rsidRPr="0079670C">
            <w:rPr>
              <w:rFonts w:ascii="Calibri" w:hAnsi="Calibri"/>
              <w:sz w:val="18"/>
              <w:szCs w:val="18"/>
            </w:rPr>
            <w:fldChar w:fldCharType="begin"/>
          </w:r>
          <w:r w:rsidR="0079670C" w:rsidRPr="0079670C">
            <w:rPr>
              <w:rFonts w:ascii="Calibri" w:hAnsi="Calibri"/>
              <w:sz w:val="18"/>
              <w:szCs w:val="18"/>
            </w:rPr>
            <w:instrText xml:space="preserve"> NUMPAGES </w:instrText>
          </w:r>
          <w:r w:rsidR="0079670C" w:rsidRPr="0079670C">
            <w:rPr>
              <w:rFonts w:ascii="Calibri" w:hAnsi="Calibri"/>
              <w:sz w:val="18"/>
              <w:szCs w:val="18"/>
            </w:rPr>
            <w:fldChar w:fldCharType="separate"/>
          </w:r>
          <w:r w:rsidR="00EC3661">
            <w:rPr>
              <w:rFonts w:ascii="Calibri" w:hAnsi="Calibri"/>
              <w:noProof/>
              <w:sz w:val="18"/>
              <w:szCs w:val="18"/>
            </w:rPr>
            <w:t>5</w:t>
          </w:r>
          <w:r w:rsidR="0079670C" w:rsidRPr="0079670C">
            <w:rPr>
              <w:rFonts w:ascii="Calibri" w:hAnsi="Calibri"/>
              <w:sz w:val="18"/>
              <w:szCs w:val="18"/>
            </w:rPr>
            <w:fldChar w:fldCharType="end"/>
          </w:r>
        </w:p>
      </w:tc>
      <w:tc>
        <w:tcPr>
          <w:tcW w:w="4957" w:type="dxa"/>
        </w:tcPr>
        <w:p w14:paraId="7A2FE008"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19B28087" w14:textId="6DF66CF2" w:rsidR="0079670C" w:rsidRPr="0079670C" w:rsidRDefault="0094709D" w:rsidP="0079670C">
          <w:pPr>
            <w:tabs>
              <w:tab w:val="center" w:pos="4536"/>
              <w:tab w:val="right" w:pos="9072"/>
            </w:tabs>
            <w:spacing w:after="0" w:line="240" w:lineRule="auto"/>
            <w:rPr>
              <w:rFonts w:ascii="Calibri" w:hAnsi="Calibri"/>
              <w:sz w:val="18"/>
              <w:szCs w:val="18"/>
            </w:rPr>
          </w:pPr>
          <w:r w:rsidRPr="0094709D">
            <w:rPr>
              <w:rFonts w:ascii="Calibri" w:hAnsi="Calibri"/>
              <w:sz w:val="18"/>
              <w:szCs w:val="18"/>
            </w:rPr>
            <w:t xml:space="preserve">Internal </w:t>
          </w:r>
          <w:proofErr w:type="spellStart"/>
          <w:r w:rsidRPr="0094709D">
            <w:rPr>
              <w:rFonts w:ascii="Calibri" w:hAnsi="Calibri"/>
              <w:sz w:val="18"/>
              <w:szCs w:val="18"/>
            </w:rPr>
            <w:t>identifier</w:t>
          </w:r>
          <w:proofErr w:type="spellEnd"/>
          <w:r w:rsidR="00B65076">
            <w:rPr>
              <w:rFonts w:ascii="Calibri" w:hAnsi="Calibri"/>
              <w:sz w:val="18"/>
              <w:szCs w:val="18"/>
            </w:rPr>
            <w:t>: 32/2600039531FAIR</w:t>
          </w:r>
        </w:p>
        <w:p w14:paraId="6FF98AFD"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535604D8" w14:textId="77777777" w:rsidR="0079670C" w:rsidRPr="0079670C" w:rsidRDefault="0079670C" w:rsidP="0079670C">
          <w:pPr>
            <w:tabs>
              <w:tab w:val="center" w:pos="4536"/>
              <w:tab w:val="right" w:pos="9072"/>
            </w:tabs>
            <w:spacing w:after="0" w:line="240" w:lineRule="auto"/>
            <w:ind w:right="-108"/>
            <w:jc w:val="right"/>
            <w:rPr>
              <w:rFonts w:ascii="Calibri" w:hAnsi="Calibri"/>
              <w:sz w:val="18"/>
              <w:szCs w:val="18"/>
            </w:rPr>
          </w:pPr>
        </w:p>
      </w:tc>
    </w:tr>
  </w:tbl>
  <w:p w14:paraId="1D5018FE"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8E50" w14:textId="77777777" w:rsidR="003F6569" w:rsidRDefault="003F6569" w:rsidP="00026166">
      <w:pPr>
        <w:spacing w:after="0" w:line="240" w:lineRule="auto"/>
      </w:pPr>
      <w:r>
        <w:separator/>
      </w:r>
    </w:p>
  </w:footnote>
  <w:footnote w:type="continuationSeparator" w:id="0">
    <w:p w14:paraId="7D14C267" w14:textId="77777777" w:rsidR="003F6569" w:rsidRDefault="003F6569"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752C" w14:textId="77777777" w:rsidR="008D2A50" w:rsidRDefault="00EF765C">
    <w:pPr>
      <w:pStyle w:val="Kopfzeile"/>
    </w:pPr>
    <w:r>
      <w:rPr>
        <w:noProof/>
        <w:lang w:val="en-GB"/>
      </w:rPr>
      <w:pict w14:anchorId="03D0FF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64" type="#_x0000_t136" style="position:absolute;margin-left:0;margin-top:0;width:488.45pt;height:34.85pt;rotation:315;z-index:-251642880;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1EBE3E70"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79670C" w:rsidRPr="0084033A" w14:paraId="0BBAB0C1" w14:textId="77777777" w:rsidTr="0094709D">
            <w:trPr>
              <w:trHeight w:hRule="exact" w:val="3262"/>
            </w:trPr>
            <w:tc>
              <w:tcPr>
                <w:tcW w:w="7433" w:type="dxa"/>
              </w:tcPr>
              <w:p w14:paraId="446DCC4D" w14:textId="77777777" w:rsidR="0079670C" w:rsidRDefault="00BA3746" w:rsidP="0094709D">
                <w:pPr>
                  <w:pStyle w:val="Kopfzeile"/>
                  <w:tabs>
                    <w:tab w:val="clear" w:pos="4536"/>
                    <w:tab w:val="clear" w:pos="9072"/>
                    <w:tab w:val="left" w:pos="6012"/>
                  </w:tabs>
                </w:pPr>
                <w:bookmarkStart w:id="4" w:name="_Hlk212714349"/>
                <w:bookmarkStart w:id="5" w:name="_Hlk212714350"/>
                <w:r>
                  <w:rPr>
                    <w:noProof/>
                  </w:rPr>
                  <w:drawing>
                    <wp:inline distT="0" distB="0" distL="0" distR="0" wp14:anchorId="03D733D5" wp14:editId="71EC2C5F">
                      <wp:extent cx="776377" cy="585922"/>
                      <wp:effectExtent l="0" t="0" r="5080" b="5080"/>
                      <wp:docPr id="13"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r w:rsidR="0094709D">
                  <w:tab/>
                </w:r>
              </w:p>
            </w:tc>
            <w:tc>
              <w:tcPr>
                <w:tcW w:w="3107" w:type="dxa"/>
              </w:tcPr>
              <w:p w14:paraId="43437CD1" w14:textId="77777777" w:rsidR="00371D49" w:rsidRPr="00161E06" w:rsidRDefault="00BA3746" w:rsidP="00BA3746">
                <w:pPr>
                  <w:pStyle w:val="Kopfzeile"/>
                  <w:spacing w:line="200" w:lineRule="atLeast"/>
                  <w:ind w:left="284"/>
                  <w:rPr>
                    <w:b/>
                    <w:sz w:val="16"/>
                    <w:szCs w:val="16"/>
                    <w:lang w:val="en-US"/>
                  </w:rPr>
                </w:pPr>
                <w:r w:rsidRPr="00161E06">
                  <w:rPr>
                    <w:b/>
                    <w:sz w:val="16"/>
                    <w:szCs w:val="16"/>
                    <w:lang w:val="en-US"/>
                  </w:rPr>
                  <w:t>FAIR - Facility for Antiproton and Ion Research in Europe GmbH</w:t>
                </w:r>
              </w:p>
              <w:p w14:paraId="0F182569" w14:textId="77777777" w:rsidR="00BA3746" w:rsidRPr="00E56D81" w:rsidRDefault="00BA3746" w:rsidP="00BA3746">
                <w:pPr>
                  <w:pStyle w:val="Kopfzeile"/>
                  <w:spacing w:line="200" w:lineRule="atLeast"/>
                  <w:ind w:left="284"/>
                  <w:rPr>
                    <w:sz w:val="16"/>
                    <w:szCs w:val="16"/>
                  </w:rPr>
                </w:pPr>
                <w:r w:rsidRPr="00E56D81">
                  <w:rPr>
                    <w:sz w:val="16"/>
                    <w:szCs w:val="16"/>
                  </w:rPr>
                  <w:t>Planckstraße 1</w:t>
                </w:r>
              </w:p>
              <w:p w14:paraId="2C5FEB90" w14:textId="77777777" w:rsidR="00BA3746" w:rsidRPr="00E56D81" w:rsidRDefault="00BA3746" w:rsidP="00371D49">
                <w:pPr>
                  <w:pStyle w:val="Kopfzeile"/>
                  <w:spacing w:after="100" w:line="200" w:lineRule="atLeast"/>
                  <w:ind w:left="284"/>
                  <w:rPr>
                    <w:sz w:val="16"/>
                    <w:szCs w:val="16"/>
                  </w:rPr>
                </w:pPr>
                <w:r w:rsidRPr="00E56D81">
                  <w:rPr>
                    <w:sz w:val="16"/>
                    <w:szCs w:val="16"/>
                  </w:rPr>
                  <w:t>64291 Darmstadt</w:t>
                </w:r>
              </w:p>
              <w:p w14:paraId="76DCB28D" w14:textId="77777777" w:rsidR="0079670C" w:rsidRPr="00E56D81" w:rsidRDefault="00EF765C" w:rsidP="00BA3746">
                <w:pPr>
                  <w:pStyle w:val="Kopfzeile"/>
                  <w:spacing w:line="200" w:lineRule="atLeast"/>
                  <w:ind w:left="284"/>
                </w:pPr>
                <w:hyperlink r:id="rId2" w:tgtFrame="_blank" w:tooltip="Opens internal link in current window" w:history="1">
                  <w:r w:rsidR="00BA3746" w:rsidRPr="00E56D81">
                    <w:rPr>
                      <w:rStyle w:val="Hyperlink"/>
                      <w:color w:val="auto"/>
                      <w:sz w:val="16"/>
                      <w:szCs w:val="16"/>
                    </w:rPr>
                    <w:t>www.fair-center.eu</w:t>
                  </w:r>
                </w:hyperlink>
              </w:p>
            </w:tc>
          </w:tr>
        </w:tbl>
        <w:p w14:paraId="141B9463" w14:textId="77777777" w:rsidR="00144235" w:rsidRPr="00E56D81" w:rsidRDefault="00144235" w:rsidP="003B412F">
          <w:pPr>
            <w:pStyle w:val="Kopfzeile"/>
          </w:pPr>
        </w:p>
      </w:tc>
      <w:tc>
        <w:tcPr>
          <w:tcW w:w="3107" w:type="dxa"/>
        </w:tcPr>
        <w:p w14:paraId="01185D41" w14:textId="77777777" w:rsidR="00144235" w:rsidRPr="00E56D81" w:rsidRDefault="00144235" w:rsidP="003B412F">
          <w:pPr>
            <w:pStyle w:val="Kopfzeile"/>
            <w:spacing w:line="200" w:lineRule="atLeast"/>
            <w:ind w:left="284"/>
          </w:pPr>
        </w:p>
      </w:tc>
    </w:tr>
    <w:bookmarkEnd w:id="4"/>
    <w:bookmarkEnd w:id="5"/>
  </w:tbl>
  <w:p w14:paraId="036E0E88" w14:textId="77777777" w:rsidR="00144235" w:rsidRPr="00E56D81" w:rsidRDefault="00144235"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1887093C" w14:textId="77777777" w:rsidTr="00026166">
      <w:trPr>
        <w:trHeight w:hRule="exact" w:val="2041"/>
      </w:trPr>
      <w:tc>
        <w:tcPr>
          <w:tcW w:w="7433" w:type="dxa"/>
        </w:tcPr>
        <w:p w14:paraId="163AE2FD" w14:textId="77777777" w:rsidR="008D2A50" w:rsidRDefault="00BD0BCF">
          <w:pPr>
            <w:pStyle w:val="Kopfzeile"/>
          </w:pPr>
          <w:r>
            <w:rPr>
              <w:noProof/>
            </w:rPr>
            <w:drawing>
              <wp:inline distT="0" distB="0" distL="0" distR="0" wp14:anchorId="0C6F28FC" wp14:editId="1F83F163">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6C22CCAA" w14:textId="77777777" w:rsidR="008D2A50" w:rsidRPr="00803044" w:rsidRDefault="008D2A50" w:rsidP="00803044">
          <w:pPr>
            <w:pStyle w:val="GSIAdr"/>
            <w:rPr>
              <w:b/>
              <w:bCs/>
            </w:rPr>
          </w:pPr>
          <w:r w:rsidRPr="00793C68">
            <w:rPr>
              <w:b/>
              <w:bCs/>
            </w:rPr>
            <w:t xml:space="preserve">GSI </w:t>
          </w:r>
          <w:proofErr w:type="spellStart"/>
          <w:r w:rsidRPr="00793C68">
            <w:rPr>
              <w:b/>
              <w:bCs/>
            </w:rPr>
            <w:t>Helmholtzzentrum</w:t>
          </w:r>
          <w:proofErr w:type="spellEnd"/>
          <w:r w:rsidRPr="00793C68">
            <w:rPr>
              <w:b/>
              <w:bCs/>
            </w:rPr>
            <w:t xml:space="preserve"> für</w:t>
          </w:r>
        </w:p>
        <w:p w14:paraId="0E127DE9"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767519B3"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0567E1DD"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7D509C3F" w14:textId="77777777" w:rsidR="008D2A50" w:rsidRDefault="008D2A50" w:rsidP="00F170DD">
          <w:pPr>
            <w:pStyle w:val="Kopfzeile"/>
            <w:spacing w:line="200" w:lineRule="atLeast"/>
            <w:ind w:left="284"/>
          </w:pPr>
          <w:r>
            <w:rPr>
              <w:sz w:val="16"/>
              <w:szCs w:val="16"/>
              <w:lang w:val="en-GB"/>
            </w:rPr>
            <w:t>www.gsi.de</w:t>
          </w:r>
        </w:p>
      </w:tc>
    </w:tr>
  </w:tbl>
  <w:p w14:paraId="0F7A0F74" w14:textId="77777777" w:rsidR="008D2A50" w:rsidRPr="00F170DD" w:rsidRDefault="00EF765C" w:rsidP="00F170DD">
    <w:pPr>
      <w:pStyle w:val="Kopfzeile"/>
      <w:rPr>
        <w:sz w:val="2"/>
        <w:szCs w:val="2"/>
      </w:rPr>
    </w:pPr>
    <w:r>
      <w:rPr>
        <w:noProof/>
        <w:lang w:val="en-GB"/>
      </w:rPr>
      <w:pict w14:anchorId="23D032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66" type="#_x0000_t136" style="position:absolute;margin-left:0;margin-top:0;width:488.45pt;height:34.85pt;rotation:315;z-index:-25164390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E055D97"/>
    <w:multiLevelType w:val="hybridMultilevel"/>
    <w:tmpl w:val="347CCF88"/>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0"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1"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2"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3"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8"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2"/>
  </w:num>
  <w:num w:numId="6">
    <w:abstractNumId w:val="1"/>
  </w:num>
  <w:num w:numId="7">
    <w:abstractNumId w:val="0"/>
  </w:num>
  <w:num w:numId="8">
    <w:abstractNumId w:val="9"/>
  </w:num>
  <w:num w:numId="9">
    <w:abstractNumId w:val="17"/>
  </w:num>
  <w:num w:numId="10">
    <w:abstractNumId w:val="14"/>
  </w:num>
  <w:num w:numId="11">
    <w:abstractNumId w:val="11"/>
  </w:num>
  <w:num w:numId="12">
    <w:abstractNumId w:val="6"/>
  </w:num>
  <w:num w:numId="13">
    <w:abstractNumId w:val="15"/>
  </w:num>
  <w:num w:numId="14">
    <w:abstractNumId w:val="16"/>
  </w:num>
  <w:num w:numId="15">
    <w:abstractNumId w:val="7"/>
  </w:num>
  <w:num w:numId="16">
    <w:abstractNumId w:val="1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EJM+E25Ar/ti60L0+eLtCuLhaith+gMySalzQnpY2eZz45LIDy9zG8mN5OICMGLrFYNxwvF7ehauEVonmsbkAA==" w:salt="Woxl4nXUcw9vqkPKT+ohgA=="/>
  <w:defaultTabStop w:val="709"/>
  <w:hyphenationZone w:val="425"/>
  <w:characterSpacingControl w:val="doNotCompress"/>
  <w:hdrShapeDefaults>
    <o:shapedefaults v:ext="edit" spidmax="2067"/>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569"/>
    <w:rsid w:val="00003088"/>
    <w:rsid w:val="00026166"/>
    <w:rsid w:val="00084C95"/>
    <w:rsid w:val="000C1E03"/>
    <w:rsid w:val="000C3259"/>
    <w:rsid w:val="000C6E5C"/>
    <w:rsid w:val="000D27A2"/>
    <w:rsid w:val="000D63DD"/>
    <w:rsid w:val="000E6772"/>
    <w:rsid w:val="000F7F0D"/>
    <w:rsid w:val="00114A67"/>
    <w:rsid w:val="001158A0"/>
    <w:rsid w:val="0012597B"/>
    <w:rsid w:val="00137003"/>
    <w:rsid w:val="00144235"/>
    <w:rsid w:val="00157F41"/>
    <w:rsid w:val="00161E06"/>
    <w:rsid w:val="00177D42"/>
    <w:rsid w:val="00192C61"/>
    <w:rsid w:val="001B3BA6"/>
    <w:rsid w:val="001C5C62"/>
    <w:rsid w:val="001C6AF0"/>
    <w:rsid w:val="001D1AAD"/>
    <w:rsid w:val="001F2A82"/>
    <w:rsid w:val="0020152A"/>
    <w:rsid w:val="00206BC6"/>
    <w:rsid w:val="00210E44"/>
    <w:rsid w:val="00220F3C"/>
    <w:rsid w:val="00226323"/>
    <w:rsid w:val="002364B2"/>
    <w:rsid w:val="00237E82"/>
    <w:rsid w:val="00264717"/>
    <w:rsid w:val="0027140A"/>
    <w:rsid w:val="00283E15"/>
    <w:rsid w:val="002868E0"/>
    <w:rsid w:val="00291169"/>
    <w:rsid w:val="00291A50"/>
    <w:rsid w:val="002A0E9A"/>
    <w:rsid w:val="002B377B"/>
    <w:rsid w:val="002C48E7"/>
    <w:rsid w:val="002C4BBE"/>
    <w:rsid w:val="002E0BA6"/>
    <w:rsid w:val="00331AEC"/>
    <w:rsid w:val="00334ACD"/>
    <w:rsid w:val="00336C40"/>
    <w:rsid w:val="00371D49"/>
    <w:rsid w:val="0037650C"/>
    <w:rsid w:val="003C3A3D"/>
    <w:rsid w:val="003C7001"/>
    <w:rsid w:val="003D6C5E"/>
    <w:rsid w:val="003E1F3A"/>
    <w:rsid w:val="003E5807"/>
    <w:rsid w:val="003F6569"/>
    <w:rsid w:val="0040329F"/>
    <w:rsid w:val="00403728"/>
    <w:rsid w:val="0040731A"/>
    <w:rsid w:val="004104F0"/>
    <w:rsid w:val="004451E4"/>
    <w:rsid w:val="004473A3"/>
    <w:rsid w:val="004502B2"/>
    <w:rsid w:val="00464261"/>
    <w:rsid w:val="0047256A"/>
    <w:rsid w:val="00491DA4"/>
    <w:rsid w:val="00496708"/>
    <w:rsid w:val="004A277B"/>
    <w:rsid w:val="004D5C54"/>
    <w:rsid w:val="004D5D72"/>
    <w:rsid w:val="0050204D"/>
    <w:rsid w:val="005237F9"/>
    <w:rsid w:val="00523C36"/>
    <w:rsid w:val="005501B0"/>
    <w:rsid w:val="00550982"/>
    <w:rsid w:val="00551DBE"/>
    <w:rsid w:val="005559FD"/>
    <w:rsid w:val="0056013C"/>
    <w:rsid w:val="0056633E"/>
    <w:rsid w:val="00583B54"/>
    <w:rsid w:val="005C2022"/>
    <w:rsid w:val="005E51E9"/>
    <w:rsid w:val="005E5E05"/>
    <w:rsid w:val="005E7201"/>
    <w:rsid w:val="00601BBE"/>
    <w:rsid w:val="00614E73"/>
    <w:rsid w:val="00617131"/>
    <w:rsid w:val="00632E81"/>
    <w:rsid w:val="006335E5"/>
    <w:rsid w:val="00655998"/>
    <w:rsid w:val="006566E5"/>
    <w:rsid w:val="00671BC3"/>
    <w:rsid w:val="006744F4"/>
    <w:rsid w:val="00674C5D"/>
    <w:rsid w:val="0068761F"/>
    <w:rsid w:val="00693B9D"/>
    <w:rsid w:val="006A4361"/>
    <w:rsid w:val="006C1E77"/>
    <w:rsid w:val="006C21A0"/>
    <w:rsid w:val="006C7D33"/>
    <w:rsid w:val="006D231A"/>
    <w:rsid w:val="006D369D"/>
    <w:rsid w:val="006E018E"/>
    <w:rsid w:val="006E4437"/>
    <w:rsid w:val="00701185"/>
    <w:rsid w:val="00703762"/>
    <w:rsid w:val="007072FD"/>
    <w:rsid w:val="007119E9"/>
    <w:rsid w:val="0073385A"/>
    <w:rsid w:val="00765B73"/>
    <w:rsid w:val="0077353A"/>
    <w:rsid w:val="007753E8"/>
    <w:rsid w:val="0078386D"/>
    <w:rsid w:val="00783D0D"/>
    <w:rsid w:val="0079120F"/>
    <w:rsid w:val="00793C68"/>
    <w:rsid w:val="0079670C"/>
    <w:rsid w:val="00797664"/>
    <w:rsid w:val="007B1CD9"/>
    <w:rsid w:val="007B5F2D"/>
    <w:rsid w:val="007D6ED1"/>
    <w:rsid w:val="007E5E26"/>
    <w:rsid w:val="007F3786"/>
    <w:rsid w:val="00803044"/>
    <w:rsid w:val="00807EE9"/>
    <w:rsid w:val="008147BC"/>
    <w:rsid w:val="0084033A"/>
    <w:rsid w:val="00846623"/>
    <w:rsid w:val="0086086E"/>
    <w:rsid w:val="00860EBE"/>
    <w:rsid w:val="00862855"/>
    <w:rsid w:val="00863E0A"/>
    <w:rsid w:val="00876C29"/>
    <w:rsid w:val="00885662"/>
    <w:rsid w:val="008C2D02"/>
    <w:rsid w:val="008C594C"/>
    <w:rsid w:val="008D2915"/>
    <w:rsid w:val="008D2A50"/>
    <w:rsid w:val="008E228B"/>
    <w:rsid w:val="008E5F37"/>
    <w:rsid w:val="0090324A"/>
    <w:rsid w:val="009057D0"/>
    <w:rsid w:val="0093111B"/>
    <w:rsid w:val="0094709D"/>
    <w:rsid w:val="0096010F"/>
    <w:rsid w:val="00960F4F"/>
    <w:rsid w:val="00975E14"/>
    <w:rsid w:val="00985401"/>
    <w:rsid w:val="009F5C2D"/>
    <w:rsid w:val="00A1147F"/>
    <w:rsid w:val="00A27F45"/>
    <w:rsid w:val="00A40817"/>
    <w:rsid w:val="00A52F45"/>
    <w:rsid w:val="00A53F17"/>
    <w:rsid w:val="00A65212"/>
    <w:rsid w:val="00A709DC"/>
    <w:rsid w:val="00A75A17"/>
    <w:rsid w:val="00A872E6"/>
    <w:rsid w:val="00A95C07"/>
    <w:rsid w:val="00AB0710"/>
    <w:rsid w:val="00AB3343"/>
    <w:rsid w:val="00B119A7"/>
    <w:rsid w:val="00B23BF6"/>
    <w:rsid w:val="00B26547"/>
    <w:rsid w:val="00B36D37"/>
    <w:rsid w:val="00B4166E"/>
    <w:rsid w:val="00B44B63"/>
    <w:rsid w:val="00B512BA"/>
    <w:rsid w:val="00B51F46"/>
    <w:rsid w:val="00B528F9"/>
    <w:rsid w:val="00B65076"/>
    <w:rsid w:val="00B65DD8"/>
    <w:rsid w:val="00B6629F"/>
    <w:rsid w:val="00B73989"/>
    <w:rsid w:val="00B91C3E"/>
    <w:rsid w:val="00B96E26"/>
    <w:rsid w:val="00BA3746"/>
    <w:rsid w:val="00BB7EF8"/>
    <w:rsid w:val="00BC3E7A"/>
    <w:rsid w:val="00BD0BCF"/>
    <w:rsid w:val="00BE75B8"/>
    <w:rsid w:val="00BF28AC"/>
    <w:rsid w:val="00C04B24"/>
    <w:rsid w:val="00C07223"/>
    <w:rsid w:val="00C21592"/>
    <w:rsid w:val="00C26A0C"/>
    <w:rsid w:val="00C4583A"/>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F0544"/>
    <w:rsid w:val="00D00450"/>
    <w:rsid w:val="00D25483"/>
    <w:rsid w:val="00D3116F"/>
    <w:rsid w:val="00D610BA"/>
    <w:rsid w:val="00D64E4F"/>
    <w:rsid w:val="00D907E0"/>
    <w:rsid w:val="00DA342A"/>
    <w:rsid w:val="00DA6B47"/>
    <w:rsid w:val="00DB0884"/>
    <w:rsid w:val="00DC4659"/>
    <w:rsid w:val="00DD57E2"/>
    <w:rsid w:val="00DD72D7"/>
    <w:rsid w:val="00DE2942"/>
    <w:rsid w:val="00E37093"/>
    <w:rsid w:val="00E43671"/>
    <w:rsid w:val="00E54523"/>
    <w:rsid w:val="00E56D81"/>
    <w:rsid w:val="00E62DFC"/>
    <w:rsid w:val="00E75DC4"/>
    <w:rsid w:val="00E77B2B"/>
    <w:rsid w:val="00EC3661"/>
    <w:rsid w:val="00EC5BC9"/>
    <w:rsid w:val="00EF5CF2"/>
    <w:rsid w:val="00EF765C"/>
    <w:rsid w:val="00F056D6"/>
    <w:rsid w:val="00F170DD"/>
    <w:rsid w:val="00F2145C"/>
    <w:rsid w:val="00F43B8E"/>
    <w:rsid w:val="00F453E1"/>
    <w:rsid w:val="00F545F2"/>
    <w:rsid w:val="00F62479"/>
    <w:rsid w:val="00F64B6D"/>
    <w:rsid w:val="00F85073"/>
    <w:rsid w:val="00F86743"/>
    <w:rsid w:val="00F90714"/>
    <w:rsid w:val="00FA011E"/>
    <w:rsid w:val="00FA01C2"/>
    <w:rsid w:val="00FA4C0C"/>
    <w:rsid w:val="00FE1E42"/>
    <w:rsid w:val="00FF6F4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14:docId w14:val="0C38371B"/>
  <w15:docId w15:val="{A27DBBD6-3F16-461C-9E77-7CCCCEF63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5DC4"/>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40329F"/>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40329F"/>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4461">
      <w:bodyDiv w:val="1"/>
      <w:marLeft w:val="0"/>
      <w:marRight w:val="0"/>
      <w:marTop w:val="0"/>
      <w:marBottom w:val="0"/>
      <w:divBdr>
        <w:top w:val="none" w:sz="0" w:space="0" w:color="auto"/>
        <w:left w:val="none" w:sz="0" w:space="0" w:color="auto"/>
        <w:bottom w:val="none" w:sz="0" w:space="0" w:color="auto"/>
        <w:right w:val="none" w:sz="0" w:space="0" w:color="auto"/>
      </w:divBdr>
    </w:div>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46395302">
      <w:bodyDiv w:val="1"/>
      <w:marLeft w:val="0"/>
      <w:marRight w:val="0"/>
      <w:marTop w:val="0"/>
      <w:marBottom w:val="0"/>
      <w:divBdr>
        <w:top w:val="none" w:sz="0" w:space="0" w:color="auto"/>
        <w:left w:val="none" w:sz="0" w:space="0" w:color="auto"/>
        <w:bottom w:val="none" w:sz="0" w:space="0" w:color="auto"/>
        <w:right w:val="none" w:sz="0" w:space="0" w:color="auto"/>
      </w:divBdr>
    </w:div>
    <w:div w:id="45174780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897977625">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74420236">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07974762">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Y:\Gruppen\PEK\32%20SZi\1%20In%20Vorbereitung\Krykollimatore%20IFC\1%20Ausschreibung\FAIR%20Offer%20Form%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27B64-8089-4943-BF1B-1427003EC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Offer Form VgV (EN).dotx</Template>
  <TotalTime>0</TotalTime>
  <Pages>6</Pages>
  <Words>1331</Words>
  <Characters>8387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Zimmermann, Sabine</dc:creator>
  <cp:lastModifiedBy>Zimmermann, Sabine</cp:lastModifiedBy>
  <cp:revision>4</cp:revision>
  <cp:lastPrinted>2016-05-19T12:02:00Z</cp:lastPrinted>
  <dcterms:created xsi:type="dcterms:W3CDTF">2026-09-10T10:17:00Z</dcterms:created>
  <dcterms:modified xsi:type="dcterms:W3CDTF">2026-09-14T09:58:00Z</dcterms:modified>
</cp:coreProperties>
</file>